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BF" w:rsidRPr="00276682" w:rsidRDefault="001523AB" w:rsidP="008F522A">
      <w:pPr>
        <w:pBdr>
          <w:bottom w:val="single" w:sz="4" w:space="1" w:color="auto"/>
        </w:pBdr>
        <w:rPr>
          <w:b/>
          <w:sz w:val="28"/>
        </w:rPr>
      </w:pPr>
      <w:r w:rsidRPr="00276682">
        <w:rPr>
          <w:b/>
          <w:sz w:val="28"/>
        </w:rPr>
        <w:t>Lesplan</w:t>
      </w:r>
      <w:r w:rsidR="0004533E" w:rsidRPr="00276682">
        <w:rPr>
          <w:b/>
          <w:sz w:val="28"/>
        </w:rPr>
        <w:t xml:space="preserve"> </w:t>
      </w:r>
      <w:r w:rsidR="009B02B5">
        <w:rPr>
          <w:b/>
          <w:sz w:val="28"/>
        </w:rPr>
        <w:t xml:space="preserve">Workshop </w:t>
      </w:r>
      <w:r w:rsidR="009A2B6F">
        <w:rPr>
          <w:b/>
          <w:sz w:val="28"/>
        </w:rPr>
        <w:t>Opleiden in de dagelijkse praktijk</w:t>
      </w:r>
    </w:p>
    <w:p w:rsidR="0004533E" w:rsidRDefault="0004533E"/>
    <w:p w:rsidR="008F522A" w:rsidRDefault="008F522A" w:rsidP="0004533E"/>
    <w:p w:rsidR="0004533E" w:rsidRDefault="0004533E" w:rsidP="0004533E">
      <w:r w:rsidRPr="008F522A">
        <w:rPr>
          <w:b/>
        </w:rPr>
        <w:t>Tijdsduur</w:t>
      </w:r>
      <w:r w:rsidR="006A4596">
        <w:t xml:space="preserve"> </w:t>
      </w:r>
      <w:r w:rsidR="006A4596">
        <w:tab/>
      </w:r>
      <w:r w:rsidR="006A4596">
        <w:tab/>
        <w:t>3 uur</w:t>
      </w:r>
    </w:p>
    <w:p w:rsidR="0004533E" w:rsidRDefault="0004533E" w:rsidP="0004533E"/>
    <w:p w:rsidR="00CF0CCD" w:rsidRPr="006A4596" w:rsidRDefault="00CF0CCD" w:rsidP="00CF0CCD">
      <w:r>
        <w:rPr>
          <w:b/>
        </w:rPr>
        <w:t>Doelgroep</w:t>
      </w:r>
      <w:r>
        <w:rPr>
          <w:b/>
        </w:rPr>
        <w:tab/>
      </w:r>
      <w:r>
        <w:rPr>
          <w:b/>
        </w:rPr>
        <w:tab/>
      </w:r>
      <w:r w:rsidR="006A4596">
        <w:t>Medisch specialisten</w:t>
      </w:r>
    </w:p>
    <w:p w:rsidR="001523AB" w:rsidRDefault="001523AB"/>
    <w:p w:rsidR="00557B0A" w:rsidRDefault="006475B7">
      <w:r>
        <w:rPr>
          <w:b/>
        </w:rPr>
        <w:t>Locatie</w:t>
      </w:r>
      <w:r w:rsidR="00CF0CCD">
        <w:rPr>
          <w:b/>
        </w:rPr>
        <w:t>/ruimte</w:t>
      </w:r>
      <w:r>
        <w:rPr>
          <w:b/>
        </w:rPr>
        <w:tab/>
      </w:r>
      <w:r>
        <w:rPr>
          <w:b/>
        </w:rPr>
        <w:tab/>
      </w:r>
      <w:r w:rsidR="006A4596">
        <w:t>1 verg</w:t>
      </w:r>
      <w:r w:rsidR="00557B0A">
        <w:t xml:space="preserve">aderzaal met </w:t>
      </w:r>
      <w:r w:rsidR="007B510E">
        <w:t>scherm</w:t>
      </w:r>
    </w:p>
    <w:p w:rsidR="00557B0A" w:rsidRDefault="00557B0A" w:rsidP="00557B0A">
      <w:pPr>
        <w:ind w:left="1416" w:firstLine="708"/>
      </w:pPr>
      <w:r>
        <w:t>O</w:t>
      </w:r>
      <w:r w:rsidR="006A4596">
        <w:t>pstelling U-vorm</w:t>
      </w:r>
      <w:r>
        <w:t>, met voldoende ruimte om er omheen te lopen</w:t>
      </w:r>
    </w:p>
    <w:p w:rsidR="0004533E" w:rsidRDefault="0004533E"/>
    <w:p w:rsidR="00892963" w:rsidRDefault="00892963"/>
    <w:p w:rsidR="0004533E" w:rsidRPr="008F522A" w:rsidRDefault="0004533E">
      <w:pPr>
        <w:rPr>
          <w:b/>
        </w:rPr>
      </w:pPr>
      <w:r w:rsidRPr="008F522A">
        <w:rPr>
          <w:b/>
        </w:rPr>
        <w:t>Leerdoelen</w:t>
      </w:r>
    </w:p>
    <w:p w:rsidR="0004533E" w:rsidRDefault="006A4596">
      <w:r>
        <w:t xml:space="preserve">Na afloop van de </w:t>
      </w:r>
      <w:r w:rsidR="009B02B5">
        <w:t>workshop</w:t>
      </w:r>
      <w:bookmarkStart w:id="0" w:name="_GoBack"/>
      <w:bookmarkEnd w:id="0"/>
      <w:r w:rsidR="0004533E">
        <w:t xml:space="preserve">… </w:t>
      </w:r>
    </w:p>
    <w:p w:rsidR="004E0C22" w:rsidRDefault="004E0C22" w:rsidP="004E0C22">
      <w:pPr>
        <w:pStyle w:val="Lijstalinea"/>
        <w:numPr>
          <w:ilvl w:val="0"/>
          <w:numId w:val="21"/>
        </w:numPr>
      </w:pPr>
      <w:r>
        <w:t>Kan de deelnemer de grondslagen van leren van volwassenen toepassen in onderwijs.</w:t>
      </w:r>
    </w:p>
    <w:p w:rsidR="004E0C22" w:rsidRDefault="004E0C22" w:rsidP="004E0C22">
      <w:pPr>
        <w:pStyle w:val="Lijstalinea"/>
        <w:numPr>
          <w:ilvl w:val="0"/>
          <w:numId w:val="21"/>
        </w:numPr>
      </w:pPr>
      <w:r>
        <w:t>Kent de deelnemer het belang van voorbereiding en leerdoelen.</w:t>
      </w:r>
    </w:p>
    <w:p w:rsidR="004E0C22" w:rsidRDefault="004E0C22" w:rsidP="004E0C22">
      <w:pPr>
        <w:pStyle w:val="Lijstalinea"/>
        <w:numPr>
          <w:ilvl w:val="0"/>
          <w:numId w:val="21"/>
        </w:numPr>
      </w:pPr>
      <w:r>
        <w:t xml:space="preserve">Kan de deelnemer leerdoel(en) samenstellen met </w:t>
      </w:r>
      <w:proofErr w:type="spellStart"/>
      <w:r>
        <w:t>aios</w:t>
      </w:r>
      <w:proofErr w:type="spellEnd"/>
      <w:r>
        <w:t xml:space="preserve"> of coassistent</w:t>
      </w:r>
    </w:p>
    <w:p w:rsidR="004E0C22" w:rsidRDefault="004E0C22" w:rsidP="004E0C22">
      <w:pPr>
        <w:pStyle w:val="Lijstalinea"/>
        <w:numPr>
          <w:ilvl w:val="0"/>
          <w:numId w:val="21"/>
        </w:numPr>
      </w:pPr>
      <w:r>
        <w:t xml:space="preserve">Kan de deelnemer onderwijsmomenten zinvol integreren in het dagelijkse werk. </w:t>
      </w:r>
    </w:p>
    <w:p w:rsidR="004E0C22" w:rsidRDefault="004E0C22" w:rsidP="004E0C22">
      <w:pPr>
        <w:pStyle w:val="Lijstalinea"/>
        <w:numPr>
          <w:ilvl w:val="0"/>
          <w:numId w:val="21"/>
        </w:numPr>
      </w:pPr>
      <w:r>
        <w:t xml:space="preserve">Kent de deelnemer de </w:t>
      </w:r>
      <w:r w:rsidRPr="00BA010F">
        <w:t>STAMPPOT methode</w:t>
      </w:r>
      <w:r>
        <w:t xml:space="preserve"> om onderwijs en patiëntenzorg te integreren bij de supervisie van een patiënt. </w:t>
      </w:r>
    </w:p>
    <w:p w:rsidR="008F522A" w:rsidRDefault="008F522A" w:rsidP="004E0C22">
      <w:pPr>
        <w:pStyle w:val="Lijstalinea"/>
      </w:pPr>
    </w:p>
    <w:p w:rsidR="008F522A" w:rsidRDefault="008F522A" w:rsidP="008F522A"/>
    <w:p w:rsidR="008F522A" w:rsidRDefault="008F522A" w:rsidP="008F522A">
      <w:pPr>
        <w:rPr>
          <w:b/>
        </w:rPr>
      </w:pPr>
      <w:r>
        <w:rPr>
          <w:b/>
        </w:rPr>
        <w:t>Voorbereiding voor de deelnemer</w:t>
      </w:r>
    </w:p>
    <w:p w:rsidR="008F522A" w:rsidRDefault="004B2A94" w:rsidP="00CF0CCD">
      <w:r>
        <w:t>Geen</w:t>
      </w:r>
    </w:p>
    <w:p w:rsidR="00CE69E6" w:rsidRPr="008F522A" w:rsidRDefault="00CE69E6" w:rsidP="008F522A"/>
    <w:p w:rsidR="008F522A" w:rsidRDefault="008F522A" w:rsidP="008F522A"/>
    <w:p w:rsidR="008F522A" w:rsidRDefault="008F522A" w:rsidP="008F522A">
      <w:pPr>
        <w:rPr>
          <w:b/>
        </w:rPr>
      </w:pPr>
      <w:r>
        <w:rPr>
          <w:b/>
        </w:rPr>
        <w:t>Voorbereiding voor de trainer</w:t>
      </w:r>
    </w:p>
    <w:p w:rsidR="0071548E" w:rsidRDefault="0071548E" w:rsidP="005F5481">
      <w:pPr>
        <w:pStyle w:val="Lijstalinea"/>
        <w:numPr>
          <w:ilvl w:val="0"/>
          <w:numId w:val="19"/>
        </w:numPr>
      </w:pPr>
      <w:r>
        <w:t xml:space="preserve">Check de ruimte en de materialen. </w:t>
      </w:r>
    </w:p>
    <w:p w:rsidR="00C9496C" w:rsidRDefault="00C9496C" w:rsidP="005F5481">
      <w:pPr>
        <w:pStyle w:val="Lijstalinea"/>
        <w:numPr>
          <w:ilvl w:val="0"/>
          <w:numId w:val="19"/>
        </w:numPr>
      </w:pPr>
      <w:r>
        <w:t>Leg de presentielijst klaar.</w:t>
      </w:r>
    </w:p>
    <w:p w:rsidR="00CF0CCD" w:rsidRDefault="00CF0CCD" w:rsidP="001523AB"/>
    <w:p w:rsidR="00CF0CCD" w:rsidRDefault="00CF0CCD" w:rsidP="001523AB"/>
    <w:p w:rsidR="00CF0CCD" w:rsidRDefault="00CF0CCD" w:rsidP="001523AB">
      <w:pPr>
        <w:rPr>
          <w:b/>
        </w:rPr>
      </w:pPr>
      <w:r>
        <w:rPr>
          <w:b/>
        </w:rPr>
        <w:t>Benodigdheden</w:t>
      </w:r>
    </w:p>
    <w:p w:rsidR="007B510E" w:rsidRDefault="007B510E" w:rsidP="006A4596">
      <w:pPr>
        <w:pStyle w:val="Lijstalinea"/>
        <w:numPr>
          <w:ilvl w:val="0"/>
          <w:numId w:val="14"/>
        </w:numPr>
      </w:pPr>
      <w:r>
        <w:t>Computer met geluid en scherm</w:t>
      </w:r>
    </w:p>
    <w:p w:rsidR="00C9496C" w:rsidRDefault="00C9496C" w:rsidP="006A4596">
      <w:pPr>
        <w:pStyle w:val="Lijstalinea"/>
        <w:numPr>
          <w:ilvl w:val="0"/>
          <w:numId w:val="14"/>
        </w:numPr>
      </w:pPr>
      <w:proofErr w:type="spellStart"/>
      <w:r>
        <w:t>Powerpoint</w:t>
      </w:r>
      <w:proofErr w:type="spellEnd"/>
      <w:r>
        <w:t xml:space="preserve"> presentatie</w:t>
      </w:r>
    </w:p>
    <w:p w:rsidR="00CF0CCD" w:rsidRDefault="007B510E" w:rsidP="006A4596">
      <w:pPr>
        <w:pStyle w:val="Lijstalinea"/>
        <w:numPr>
          <w:ilvl w:val="0"/>
          <w:numId w:val="14"/>
        </w:numPr>
      </w:pPr>
      <w:r>
        <w:t>Flip-over</w:t>
      </w:r>
    </w:p>
    <w:p w:rsidR="007B510E" w:rsidRDefault="007B510E" w:rsidP="006A4596">
      <w:pPr>
        <w:pStyle w:val="Lijstalinea"/>
        <w:numPr>
          <w:ilvl w:val="0"/>
          <w:numId w:val="14"/>
        </w:numPr>
      </w:pPr>
      <w:r>
        <w:t>Stiften</w:t>
      </w:r>
    </w:p>
    <w:p w:rsidR="004B2A94" w:rsidRDefault="004B2A94" w:rsidP="006A4596">
      <w:pPr>
        <w:pStyle w:val="Lijstalinea"/>
        <w:numPr>
          <w:ilvl w:val="0"/>
          <w:numId w:val="14"/>
        </w:numPr>
      </w:pPr>
      <w:r>
        <w:t>Tekst College</w:t>
      </w:r>
    </w:p>
    <w:p w:rsidR="004B2A94" w:rsidRDefault="004B2A94" w:rsidP="006A4596">
      <w:pPr>
        <w:pStyle w:val="Lijstalinea"/>
        <w:numPr>
          <w:ilvl w:val="0"/>
          <w:numId w:val="14"/>
        </w:numPr>
      </w:pPr>
      <w:r>
        <w:t>Stopwatch</w:t>
      </w:r>
    </w:p>
    <w:p w:rsidR="004B2A94" w:rsidRDefault="004B2A94" w:rsidP="006A4596">
      <w:pPr>
        <w:pStyle w:val="Lijstalinea"/>
        <w:numPr>
          <w:ilvl w:val="0"/>
          <w:numId w:val="14"/>
        </w:numPr>
      </w:pPr>
      <w:r>
        <w:t>Filmpjes van twee supervisiemethoden</w:t>
      </w:r>
    </w:p>
    <w:p w:rsidR="006A6E38" w:rsidRPr="00CF0CCD" w:rsidRDefault="006A6E38" w:rsidP="006A4596">
      <w:pPr>
        <w:pStyle w:val="Lijstalinea"/>
        <w:numPr>
          <w:ilvl w:val="0"/>
          <w:numId w:val="14"/>
        </w:numPr>
      </w:pPr>
      <w:r>
        <w:t>Evaluatieformulieren</w:t>
      </w:r>
    </w:p>
    <w:p w:rsidR="008F522A" w:rsidRDefault="008F522A" w:rsidP="008F522A"/>
    <w:p w:rsidR="008F522A" w:rsidRDefault="008F522A" w:rsidP="008F522A"/>
    <w:p w:rsidR="00F36D8C" w:rsidRDefault="00F36D8C" w:rsidP="00F36D8C">
      <w:pPr>
        <w:rPr>
          <w:color w:val="FF0000"/>
        </w:rPr>
      </w:pPr>
    </w:p>
    <w:p w:rsidR="008F522A" w:rsidRPr="008F522A" w:rsidRDefault="008F522A" w:rsidP="008F522A">
      <w:pPr>
        <w:rPr>
          <w:color w:val="FF0000"/>
        </w:rPr>
      </w:pPr>
    </w:p>
    <w:p w:rsidR="008F522A" w:rsidRPr="008F522A" w:rsidRDefault="008F522A" w:rsidP="008F522A">
      <w:pPr>
        <w:rPr>
          <w:b/>
        </w:rPr>
        <w:sectPr w:rsidR="008F522A" w:rsidRPr="008F522A" w:rsidSect="00276682">
          <w:footerReference w:type="default" r:id="rId9"/>
          <w:headerReference w:type="first" r:id="rId10"/>
          <w:footerReference w:type="first" r:id="rId11"/>
          <w:pgSz w:w="11906" w:h="16838"/>
          <w:pgMar w:top="1417" w:right="1417" w:bottom="1417" w:left="1417" w:header="708" w:footer="708" w:gutter="0"/>
          <w:cols w:space="708"/>
          <w:titlePg/>
          <w:docGrid w:linePitch="272"/>
        </w:sectPr>
      </w:pPr>
    </w:p>
    <w:p w:rsidR="008F522A" w:rsidRPr="00276682" w:rsidRDefault="008F522A" w:rsidP="008F522A">
      <w:pPr>
        <w:rPr>
          <w:b/>
          <w:sz w:val="24"/>
          <w:szCs w:val="22"/>
        </w:rPr>
      </w:pPr>
      <w:r w:rsidRPr="00276682">
        <w:rPr>
          <w:b/>
          <w:sz w:val="24"/>
          <w:szCs w:val="22"/>
        </w:rPr>
        <w:lastRenderedPageBreak/>
        <w:t>Draaiboek</w:t>
      </w:r>
      <w:r w:rsidR="00C9496C" w:rsidRPr="00276682">
        <w:rPr>
          <w:b/>
          <w:sz w:val="24"/>
          <w:szCs w:val="22"/>
        </w:rPr>
        <w:t xml:space="preserve"> </w:t>
      </w:r>
      <w:r w:rsidR="00307B2C">
        <w:rPr>
          <w:b/>
          <w:sz w:val="24"/>
          <w:szCs w:val="22"/>
        </w:rPr>
        <w:t>Opleiden in de dagelijkse praktijk</w:t>
      </w:r>
    </w:p>
    <w:p w:rsidR="008F522A" w:rsidRPr="008F522A" w:rsidRDefault="008F522A" w:rsidP="008F522A">
      <w:pPr>
        <w:rPr>
          <w:szCs w:val="22"/>
        </w:rPr>
      </w:pPr>
    </w:p>
    <w:tbl>
      <w:tblPr>
        <w:tblStyle w:val="Tabel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1527"/>
        <w:gridCol w:w="2976"/>
        <w:gridCol w:w="7370"/>
        <w:gridCol w:w="1418"/>
        <w:gridCol w:w="2323"/>
      </w:tblGrid>
      <w:tr w:rsidR="008F522A" w:rsidRPr="008F522A" w:rsidTr="005D0BAF">
        <w:tc>
          <w:tcPr>
            <w:tcW w:w="489"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Tijd</w:t>
            </w:r>
          </w:p>
        </w:tc>
        <w:tc>
          <w:tcPr>
            <w:tcW w:w="953"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Inhoud</w:t>
            </w:r>
          </w:p>
        </w:tc>
        <w:tc>
          <w:tcPr>
            <w:tcW w:w="2360"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Werkvorm</w:t>
            </w:r>
          </w:p>
        </w:tc>
        <w:tc>
          <w:tcPr>
            <w:tcW w:w="454"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Wie</w:t>
            </w:r>
          </w:p>
        </w:tc>
        <w:tc>
          <w:tcPr>
            <w:tcW w:w="744"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Hulpmiddelen</w:t>
            </w:r>
          </w:p>
        </w:tc>
      </w:tr>
      <w:tr w:rsidR="008F522A" w:rsidRPr="006A4596" w:rsidTr="005D0BAF">
        <w:tc>
          <w:tcPr>
            <w:tcW w:w="489" w:type="pct"/>
          </w:tcPr>
          <w:p w:rsidR="008F522A" w:rsidRDefault="00D9215F" w:rsidP="006C76FD">
            <w:pPr>
              <w:rPr>
                <w:szCs w:val="22"/>
              </w:rPr>
            </w:pPr>
            <w:r>
              <w:rPr>
                <w:szCs w:val="22"/>
              </w:rPr>
              <w:t>10</w:t>
            </w:r>
            <w:r w:rsidR="00570AA6">
              <w:rPr>
                <w:szCs w:val="22"/>
              </w:rPr>
              <w:t>’</w:t>
            </w:r>
          </w:p>
          <w:p w:rsidR="00570AA6" w:rsidRDefault="00570AA6" w:rsidP="006C76FD">
            <w:pPr>
              <w:rPr>
                <w:szCs w:val="22"/>
              </w:rPr>
            </w:pPr>
          </w:p>
          <w:p w:rsidR="00570AA6" w:rsidRDefault="00570AA6" w:rsidP="006C76FD">
            <w:pPr>
              <w:rPr>
                <w:szCs w:val="22"/>
              </w:rPr>
            </w:pPr>
          </w:p>
          <w:p w:rsidR="005C7068" w:rsidRDefault="005C7068" w:rsidP="006C76FD">
            <w:pPr>
              <w:rPr>
                <w:szCs w:val="22"/>
              </w:rPr>
            </w:pPr>
          </w:p>
          <w:p w:rsidR="005C7068" w:rsidRDefault="005C7068" w:rsidP="006C76FD">
            <w:pPr>
              <w:rPr>
                <w:szCs w:val="22"/>
              </w:rPr>
            </w:pPr>
          </w:p>
          <w:p w:rsidR="005C7068" w:rsidRDefault="005C7068" w:rsidP="006C76FD">
            <w:pPr>
              <w:rPr>
                <w:szCs w:val="22"/>
              </w:rPr>
            </w:pPr>
          </w:p>
          <w:p w:rsidR="005C7068" w:rsidRDefault="005C7068" w:rsidP="006C76FD">
            <w:pPr>
              <w:rPr>
                <w:szCs w:val="22"/>
              </w:rPr>
            </w:pPr>
          </w:p>
          <w:p w:rsidR="00CE69E6" w:rsidRPr="008F522A" w:rsidRDefault="00CE69E6" w:rsidP="006C76FD">
            <w:pPr>
              <w:rPr>
                <w:szCs w:val="22"/>
              </w:rPr>
            </w:pPr>
          </w:p>
        </w:tc>
        <w:tc>
          <w:tcPr>
            <w:tcW w:w="953" w:type="pct"/>
          </w:tcPr>
          <w:p w:rsidR="001C1F6E" w:rsidRPr="008F522A" w:rsidRDefault="00CF0CCD" w:rsidP="00CF0CCD">
            <w:pPr>
              <w:rPr>
                <w:szCs w:val="22"/>
              </w:rPr>
            </w:pPr>
            <w:r>
              <w:rPr>
                <w:szCs w:val="22"/>
              </w:rPr>
              <w:t>Welkom en kennismaking</w:t>
            </w:r>
          </w:p>
        </w:tc>
        <w:tc>
          <w:tcPr>
            <w:tcW w:w="2360" w:type="pct"/>
          </w:tcPr>
          <w:p w:rsidR="008F3825" w:rsidRDefault="00CF0CCD" w:rsidP="008F3825">
            <w:pPr>
              <w:rPr>
                <w:szCs w:val="22"/>
              </w:rPr>
            </w:pPr>
            <w:r>
              <w:rPr>
                <w:szCs w:val="22"/>
              </w:rPr>
              <w:t>Heet iedereen welkom en stel</w:t>
            </w:r>
            <w:r w:rsidR="00D9215F">
              <w:rPr>
                <w:szCs w:val="22"/>
              </w:rPr>
              <w:t xml:space="preserve"> jezelf voor. </w:t>
            </w:r>
          </w:p>
          <w:p w:rsidR="008F3825" w:rsidRDefault="008F3825" w:rsidP="008F3825">
            <w:pPr>
              <w:rPr>
                <w:szCs w:val="22"/>
              </w:rPr>
            </w:pPr>
          </w:p>
          <w:p w:rsidR="008F3825" w:rsidRDefault="008F3825" w:rsidP="008F3825">
            <w:pPr>
              <w:rPr>
                <w:szCs w:val="22"/>
              </w:rPr>
            </w:pPr>
            <w:r>
              <w:rPr>
                <w:szCs w:val="22"/>
              </w:rPr>
              <w:t>Doe een kort k</w:t>
            </w:r>
            <w:r w:rsidR="00D9215F">
              <w:rPr>
                <w:szCs w:val="22"/>
              </w:rPr>
              <w:t>ennismakingsrondje</w:t>
            </w:r>
            <w:r>
              <w:rPr>
                <w:szCs w:val="22"/>
              </w:rPr>
              <w:t xml:space="preserve">: naam, functie (indien van toepassing), rol bij het opleiden (opleider, </w:t>
            </w:r>
            <w:proofErr w:type="spellStart"/>
            <w:r>
              <w:rPr>
                <w:szCs w:val="22"/>
              </w:rPr>
              <w:t>stagehouder</w:t>
            </w:r>
            <w:proofErr w:type="spellEnd"/>
            <w:r>
              <w:rPr>
                <w:szCs w:val="22"/>
              </w:rPr>
              <w:t>, supervisor).</w:t>
            </w:r>
          </w:p>
          <w:p w:rsidR="008F3825" w:rsidRDefault="008F3825" w:rsidP="008F3825">
            <w:pPr>
              <w:rPr>
                <w:szCs w:val="22"/>
              </w:rPr>
            </w:pPr>
          </w:p>
          <w:p w:rsidR="008F3825" w:rsidRDefault="008F3825" w:rsidP="008F3825">
            <w:pPr>
              <w:rPr>
                <w:szCs w:val="22"/>
              </w:rPr>
            </w:pPr>
            <w:r>
              <w:rPr>
                <w:szCs w:val="22"/>
              </w:rPr>
              <w:t>Vraag:</w:t>
            </w:r>
          </w:p>
          <w:p w:rsidR="008F3825" w:rsidRDefault="008F3825" w:rsidP="008F3825">
            <w:pPr>
              <w:pStyle w:val="Lijstalinea"/>
              <w:numPr>
                <w:ilvl w:val="0"/>
                <w:numId w:val="16"/>
              </w:numPr>
              <w:rPr>
                <w:szCs w:val="22"/>
              </w:rPr>
            </w:pPr>
            <w:r>
              <w:rPr>
                <w:szCs w:val="22"/>
              </w:rPr>
              <w:t xml:space="preserve">Wat </w:t>
            </w:r>
            <w:r w:rsidR="009A2B6F">
              <w:rPr>
                <w:szCs w:val="22"/>
              </w:rPr>
              <w:t>zijn jullie uitdagingen in het opleiden</w:t>
            </w:r>
            <w:r>
              <w:rPr>
                <w:szCs w:val="22"/>
              </w:rPr>
              <w:t xml:space="preserve"> van co-/arts-assistenten? </w:t>
            </w:r>
          </w:p>
          <w:p w:rsidR="00477D31" w:rsidRPr="008F3825" w:rsidRDefault="008F3825" w:rsidP="00477D31">
            <w:pPr>
              <w:pStyle w:val="Lijstalinea"/>
              <w:numPr>
                <w:ilvl w:val="0"/>
                <w:numId w:val="16"/>
              </w:numPr>
              <w:rPr>
                <w:szCs w:val="22"/>
              </w:rPr>
            </w:pPr>
            <w:r w:rsidRPr="008F3825">
              <w:rPr>
                <w:szCs w:val="22"/>
              </w:rPr>
              <w:t>Wat verwachten jullie van deze workshop? (Noteer op een flap)</w:t>
            </w:r>
          </w:p>
          <w:p w:rsidR="00477D31" w:rsidRPr="00477D31" w:rsidRDefault="00477D31" w:rsidP="00477D31">
            <w:pPr>
              <w:rPr>
                <w:szCs w:val="22"/>
              </w:rPr>
            </w:pPr>
          </w:p>
        </w:tc>
        <w:tc>
          <w:tcPr>
            <w:tcW w:w="454" w:type="pct"/>
          </w:tcPr>
          <w:p w:rsidR="006E5B86" w:rsidRPr="008F522A" w:rsidRDefault="006E5B86" w:rsidP="006C76FD">
            <w:pPr>
              <w:rPr>
                <w:szCs w:val="22"/>
              </w:rPr>
            </w:pPr>
          </w:p>
        </w:tc>
        <w:tc>
          <w:tcPr>
            <w:tcW w:w="744" w:type="pct"/>
          </w:tcPr>
          <w:p w:rsidR="00570AA6" w:rsidRPr="008F3825" w:rsidRDefault="008F3825" w:rsidP="006C76FD">
            <w:pPr>
              <w:rPr>
                <w:szCs w:val="22"/>
              </w:rPr>
            </w:pPr>
            <w:r>
              <w:rPr>
                <w:szCs w:val="22"/>
              </w:rPr>
              <w:t>PPT</w:t>
            </w:r>
          </w:p>
          <w:p w:rsidR="00477D31" w:rsidRPr="006A4596" w:rsidRDefault="00477D31" w:rsidP="006C76FD">
            <w:pPr>
              <w:rPr>
                <w:szCs w:val="22"/>
                <w:lang w:val="en-US"/>
              </w:rPr>
            </w:pPr>
            <w:r w:rsidRPr="006A4596">
              <w:rPr>
                <w:szCs w:val="22"/>
                <w:lang w:val="en-US"/>
              </w:rPr>
              <w:t>Flip-over</w:t>
            </w:r>
          </w:p>
          <w:p w:rsidR="00477D31" w:rsidRPr="006A4596" w:rsidRDefault="00477D31" w:rsidP="006C76FD">
            <w:pPr>
              <w:rPr>
                <w:szCs w:val="22"/>
                <w:lang w:val="en-US"/>
              </w:rPr>
            </w:pPr>
            <w:proofErr w:type="spellStart"/>
            <w:r w:rsidRPr="006A4596">
              <w:rPr>
                <w:szCs w:val="22"/>
                <w:lang w:val="en-US"/>
              </w:rPr>
              <w:t>Stiften</w:t>
            </w:r>
            <w:proofErr w:type="spellEnd"/>
          </w:p>
        </w:tc>
      </w:tr>
      <w:tr w:rsidR="00D9215F" w:rsidRPr="008F3825" w:rsidTr="005D0BAF">
        <w:tc>
          <w:tcPr>
            <w:tcW w:w="489" w:type="pct"/>
          </w:tcPr>
          <w:p w:rsidR="00D9215F" w:rsidRDefault="008F3825" w:rsidP="006C76FD">
            <w:pPr>
              <w:rPr>
                <w:szCs w:val="22"/>
              </w:rPr>
            </w:pPr>
            <w:r>
              <w:rPr>
                <w:szCs w:val="22"/>
              </w:rPr>
              <w:t>5’</w:t>
            </w:r>
          </w:p>
        </w:tc>
        <w:tc>
          <w:tcPr>
            <w:tcW w:w="953" w:type="pct"/>
          </w:tcPr>
          <w:p w:rsidR="00D9215F" w:rsidRDefault="008F3825" w:rsidP="00CF0CCD">
            <w:pPr>
              <w:rPr>
                <w:szCs w:val="22"/>
              </w:rPr>
            </w:pPr>
            <w:r>
              <w:rPr>
                <w:szCs w:val="22"/>
              </w:rPr>
              <w:t xml:space="preserve">Waarom dit onderwerp? </w:t>
            </w:r>
          </w:p>
        </w:tc>
        <w:tc>
          <w:tcPr>
            <w:tcW w:w="2360" w:type="pct"/>
          </w:tcPr>
          <w:p w:rsidR="008F3825" w:rsidRDefault="00342AB9" w:rsidP="000349DB">
            <w:pPr>
              <w:rPr>
                <w:szCs w:val="22"/>
              </w:rPr>
            </w:pPr>
            <w:r>
              <w:rPr>
                <w:szCs w:val="22"/>
              </w:rPr>
              <w:t xml:space="preserve">Licht toe: </w:t>
            </w:r>
            <w:r w:rsidR="003C2EE8">
              <w:rPr>
                <w:szCs w:val="22"/>
              </w:rPr>
              <w:t xml:space="preserve">Jullie leiden allemaal dagelijks coassistenten en/of arts-assistenten op. Maar de praktijk is druk en soms voelt het alsof je de co of </w:t>
            </w:r>
            <w:proofErr w:type="spellStart"/>
            <w:r w:rsidR="003C2EE8">
              <w:rPr>
                <w:szCs w:val="22"/>
              </w:rPr>
              <w:t>aios</w:t>
            </w:r>
            <w:proofErr w:type="spellEnd"/>
            <w:r w:rsidR="003C2EE8">
              <w:rPr>
                <w:szCs w:val="22"/>
              </w:rPr>
              <w:t xml:space="preserve"> tekort doet door de beperkte tijd die je hebt. </w:t>
            </w:r>
            <w:r w:rsidR="000349DB" w:rsidRPr="000349DB">
              <w:rPr>
                <w:szCs w:val="22"/>
              </w:rPr>
              <w:t xml:space="preserve">In deze </w:t>
            </w:r>
            <w:r w:rsidR="000349DB">
              <w:rPr>
                <w:szCs w:val="22"/>
              </w:rPr>
              <w:t>workshop</w:t>
            </w:r>
            <w:r w:rsidR="000349DB" w:rsidRPr="000349DB">
              <w:rPr>
                <w:szCs w:val="22"/>
              </w:rPr>
              <w:t xml:space="preserve"> </w:t>
            </w:r>
            <w:r w:rsidR="003C2EE8">
              <w:rPr>
                <w:szCs w:val="22"/>
              </w:rPr>
              <w:t xml:space="preserve">leren jullie hoe je het opleiden kunt integreren in de dagelijkse praktijk. </w:t>
            </w:r>
          </w:p>
          <w:p w:rsidR="008F3825" w:rsidRDefault="008F3825" w:rsidP="001C1F6E">
            <w:pPr>
              <w:rPr>
                <w:szCs w:val="22"/>
              </w:rPr>
            </w:pPr>
          </w:p>
          <w:p w:rsidR="00D9215F" w:rsidRDefault="00D9215F" w:rsidP="001C1F6E">
            <w:pPr>
              <w:rPr>
                <w:szCs w:val="22"/>
              </w:rPr>
            </w:pPr>
            <w:r>
              <w:rPr>
                <w:szCs w:val="22"/>
              </w:rPr>
              <w:t>P</w:t>
            </w:r>
            <w:r w:rsidR="008F3825">
              <w:rPr>
                <w:szCs w:val="22"/>
              </w:rPr>
              <w:t xml:space="preserve">resenteer de leerdoelen en </w:t>
            </w:r>
            <w:r>
              <w:rPr>
                <w:szCs w:val="22"/>
              </w:rPr>
              <w:t xml:space="preserve">het </w:t>
            </w:r>
            <w:r w:rsidR="008F3825">
              <w:rPr>
                <w:szCs w:val="22"/>
              </w:rPr>
              <w:t xml:space="preserve">programma (leg de verbinding met verwachtingen </w:t>
            </w:r>
            <w:r w:rsidR="00E52152">
              <w:rPr>
                <w:szCs w:val="22"/>
              </w:rPr>
              <w:t>van de deelnemers</w:t>
            </w:r>
            <w:r w:rsidR="008F3825">
              <w:rPr>
                <w:szCs w:val="22"/>
              </w:rPr>
              <w:t xml:space="preserve">). </w:t>
            </w:r>
          </w:p>
          <w:p w:rsidR="007148A4" w:rsidRDefault="007148A4" w:rsidP="001C1F6E">
            <w:pPr>
              <w:rPr>
                <w:szCs w:val="22"/>
              </w:rPr>
            </w:pPr>
          </w:p>
        </w:tc>
        <w:tc>
          <w:tcPr>
            <w:tcW w:w="454" w:type="pct"/>
          </w:tcPr>
          <w:p w:rsidR="00D9215F" w:rsidRPr="008F522A" w:rsidRDefault="00D9215F" w:rsidP="006C76FD">
            <w:pPr>
              <w:rPr>
                <w:szCs w:val="22"/>
              </w:rPr>
            </w:pPr>
          </w:p>
        </w:tc>
        <w:tc>
          <w:tcPr>
            <w:tcW w:w="744" w:type="pct"/>
          </w:tcPr>
          <w:p w:rsidR="00D9215F" w:rsidRPr="008F3825" w:rsidRDefault="002C1F0B" w:rsidP="006C76FD">
            <w:pPr>
              <w:rPr>
                <w:szCs w:val="22"/>
              </w:rPr>
            </w:pPr>
            <w:r>
              <w:rPr>
                <w:szCs w:val="22"/>
              </w:rPr>
              <w:t>PPT</w:t>
            </w:r>
          </w:p>
        </w:tc>
      </w:tr>
      <w:tr w:rsidR="00D9215F" w:rsidRPr="008F3825" w:rsidTr="005D0BAF">
        <w:tc>
          <w:tcPr>
            <w:tcW w:w="489" w:type="pct"/>
          </w:tcPr>
          <w:p w:rsidR="00D9215F" w:rsidRDefault="00307B2C" w:rsidP="006C76FD">
            <w:pPr>
              <w:rPr>
                <w:szCs w:val="22"/>
              </w:rPr>
            </w:pPr>
            <w:r>
              <w:rPr>
                <w:szCs w:val="22"/>
              </w:rPr>
              <w:t>30’</w:t>
            </w:r>
          </w:p>
        </w:tc>
        <w:tc>
          <w:tcPr>
            <w:tcW w:w="953" w:type="pct"/>
          </w:tcPr>
          <w:p w:rsidR="00D9215F" w:rsidRDefault="00B20B76" w:rsidP="00CF0CCD">
            <w:pPr>
              <w:rPr>
                <w:szCs w:val="22"/>
              </w:rPr>
            </w:pPr>
            <w:r>
              <w:rPr>
                <w:szCs w:val="22"/>
              </w:rPr>
              <w:t>Principes van het leren van volwassenen</w:t>
            </w:r>
          </w:p>
        </w:tc>
        <w:tc>
          <w:tcPr>
            <w:tcW w:w="2360" w:type="pct"/>
          </w:tcPr>
          <w:p w:rsidR="00C645FD" w:rsidRDefault="00C645FD" w:rsidP="00163AC0">
            <w:pPr>
              <w:rPr>
                <w:szCs w:val="22"/>
              </w:rPr>
            </w:pPr>
            <w:r>
              <w:rPr>
                <w:szCs w:val="22"/>
              </w:rPr>
              <w:t xml:space="preserve">Vraag aan de groep: </w:t>
            </w:r>
            <w:r w:rsidR="00B20B76">
              <w:rPr>
                <w:szCs w:val="22"/>
              </w:rPr>
              <w:t xml:space="preserve">Wat was voor jou meest leerzaam in je opleiding? </w:t>
            </w:r>
            <w:r>
              <w:rPr>
                <w:szCs w:val="22"/>
              </w:rPr>
              <w:t xml:space="preserve">Laat de deelnemers </w:t>
            </w:r>
            <w:r w:rsidR="00E258B4">
              <w:rPr>
                <w:szCs w:val="22"/>
              </w:rPr>
              <w:t xml:space="preserve">kort in tweetallen uitwisselen (5’). </w:t>
            </w:r>
          </w:p>
          <w:p w:rsidR="00C645FD" w:rsidRDefault="00C645FD" w:rsidP="00163AC0">
            <w:pPr>
              <w:rPr>
                <w:szCs w:val="22"/>
              </w:rPr>
            </w:pPr>
          </w:p>
          <w:p w:rsidR="00E258B4" w:rsidRDefault="00E258B4" w:rsidP="00163AC0">
            <w:pPr>
              <w:rPr>
                <w:szCs w:val="22"/>
              </w:rPr>
            </w:pPr>
            <w:r>
              <w:rPr>
                <w:szCs w:val="22"/>
              </w:rPr>
              <w:t xml:space="preserve">Inventariseer vervolgens de resultaten door iedere deelnemer 1 of 2 kenmerken te laten noemen. Noteer de resultaten op een flap in 2 kolommen (+ en -). Zet contrasterende resultaten naast elkaar (bijv. actief en passief). </w:t>
            </w:r>
          </w:p>
          <w:p w:rsidR="00E258B4" w:rsidRDefault="00E258B4" w:rsidP="00163AC0">
            <w:pPr>
              <w:rPr>
                <w:szCs w:val="22"/>
              </w:rPr>
            </w:pPr>
          </w:p>
          <w:p w:rsidR="00D14C15" w:rsidRDefault="00E258B4" w:rsidP="00163AC0">
            <w:pPr>
              <w:rPr>
                <w:szCs w:val="22"/>
              </w:rPr>
            </w:pPr>
            <w:r>
              <w:rPr>
                <w:szCs w:val="22"/>
              </w:rPr>
              <w:t>Trek de parallel vanuit</w:t>
            </w:r>
            <w:r w:rsidR="00B20B76">
              <w:rPr>
                <w:szCs w:val="22"/>
              </w:rPr>
              <w:t xml:space="preserve"> de gegeven ervaringen </w:t>
            </w:r>
            <w:r>
              <w:rPr>
                <w:szCs w:val="22"/>
              </w:rPr>
              <w:t xml:space="preserve">naar </w:t>
            </w:r>
            <w:r w:rsidR="00B20B76">
              <w:rPr>
                <w:szCs w:val="22"/>
              </w:rPr>
              <w:t xml:space="preserve">de principes van het leren van volwassenen. </w:t>
            </w:r>
          </w:p>
          <w:p w:rsidR="00D14C15" w:rsidRPr="00163AC0" w:rsidRDefault="00D14C15" w:rsidP="00163AC0">
            <w:pPr>
              <w:rPr>
                <w:szCs w:val="22"/>
              </w:rPr>
            </w:pPr>
          </w:p>
        </w:tc>
        <w:tc>
          <w:tcPr>
            <w:tcW w:w="454" w:type="pct"/>
          </w:tcPr>
          <w:p w:rsidR="00D9215F" w:rsidRPr="008F522A" w:rsidRDefault="00D9215F" w:rsidP="006C76FD">
            <w:pPr>
              <w:rPr>
                <w:szCs w:val="22"/>
              </w:rPr>
            </w:pPr>
          </w:p>
        </w:tc>
        <w:tc>
          <w:tcPr>
            <w:tcW w:w="744" w:type="pct"/>
          </w:tcPr>
          <w:p w:rsidR="00D9215F" w:rsidRDefault="00E258B4" w:rsidP="00D403B2">
            <w:pPr>
              <w:rPr>
                <w:szCs w:val="22"/>
              </w:rPr>
            </w:pPr>
            <w:r>
              <w:rPr>
                <w:szCs w:val="22"/>
              </w:rPr>
              <w:t>PPT</w:t>
            </w:r>
          </w:p>
          <w:p w:rsidR="00E258B4" w:rsidRDefault="00E258B4" w:rsidP="00D403B2">
            <w:pPr>
              <w:rPr>
                <w:szCs w:val="22"/>
              </w:rPr>
            </w:pPr>
            <w:r>
              <w:rPr>
                <w:szCs w:val="22"/>
              </w:rPr>
              <w:t>Flip-over</w:t>
            </w:r>
          </w:p>
          <w:p w:rsidR="00E258B4" w:rsidRPr="008F3825" w:rsidRDefault="00E258B4" w:rsidP="00D403B2">
            <w:pPr>
              <w:rPr>
                <w:szCs w:val="22"/>
              </w:rPr>
            </w:pPr>
            <w:r>
              <w:rPr>
                <w:szCs w:val="22"/>
              </w:rPr>
              <w:t>Stiften</w:t>
            </w:r>
          </w:p>
        </w:tc>
      </w:tr>
      <w:tr w:rsidR="00D9215F" w:rsidRPr="008F3825" w:rsidTr="005D0BAF">
        <w:tc>
          <w:tcPr>
            <w:tcW w:w="489" w:type="pct"/>
          </w:tcPr>
          <w:p w:rsidR="00D9215F" w:rsidRDefault="00727462" w:rsidP="006C76FD">
            <w:pPr>
              <w:rPr>
                <w:szCs w:val="22"/>
              </w:rPr>
            </w:pPr>
            <w:r>
              <w:rPr>
                <w:szCs w:val="22"/>
              </w:rPr>
              <w:t>15</w:t>
            </w:r>
            <w:r w:rsidR="00307B2C">
              <w:rPr>
                <w:szCs w:val="22"/>
              </w:rPr>
              <w:t>’</w:t>
            </w:r>
          </w:p>
        </w:tc>
        <w:tc>
          <w:tcPr>
            <w:tcW w:w="953" w:type="pct"/>
          </w:tcPr>
          <w:p w:rsidR="00D9215F" w:rsidRDefault="00727462" w:rsidP="00CF0CCD">
            <w:pPr>
              <w:rPr>
                <w:szCs w:val="22"/>
              </w:rPr>
            </w:pPr>
            <w:r>
              <w:rPr>
                <w:szCs w:val="22"/>
              </w:rPr>
              <w:t>Oefening College</w:t>
            </w:r>
          </w:p>
        </w:tc>
        <w:tc>
          <w:tcPr>
            <w:tcW w:w="2360" w:type="pct"/>
          </w:tcPr>
          <w:p w:rsidR="00D14C15" w:rsidRDefault="00D14C15" w:rsidP="007148A4">
            <w:pPr>
              <w:rPr>
                <w:szCs w:val="22"/>
              </w:rPr>
            </w:pPr>
            <w:r>
              <w:rPr>
                <w:szCs w:val="22"/>
              </w:rPr>
              <w:t xml:space="preserve">Neem de helft van de groep mee naar de gang. Vertel deze groep dat het collega zo over ‘koken’ gaat en dat er getoetst gaat worden. De deelnemers moeten zoveel mogelijk onthouden. Neem de groep vervolgens weer mee naar binnen. </w:t>
            </w:r>
          </w:p>
          <w:p w:rsidR="00D14C15" w:rsidRDefault="00D14C15" w:rsidP="007148A4">
            <w:pPr>
              <w:rPr>
                <w:szCs w:val="22"/>
              </w:rPr>
            </w:pPr>
          </w:p>
          <w:p w:rsidR="00D14C15" w:rsidRDefault="00D14C15" w:rsidP="007148A4">
            <w:pPr>
              <w:rPr>
                <w:szCs w:val="22"/>
              </w:rPr>
            </w:pPr>
            <w:r>
              <w:rPr>
                <w:szCs w:val="22"/>
              </w:rPr>
              <w:t xml:space="preserve">Leg uit dat je een college gaat geven. De opdracht is goed te luisteren, maar aantekeningen maken mag niet. Je mag ook niet met elkaar praten. Lees de tekst van het college voor. </w:t>
            </w:r>
          </w:p>
          <w:p w:rsidR="00D14C15" w:rsidRDefault="00D14C15" w:rsidP="007148A4">
            <w:pPr>
              <w:rPr>
                <w:szCs w:val="22"/>
              </w:rPr>
            </w:pPr>
          </w:p>
          <w:p w:rsidR="00727462" w:rsidRDefault="00D14C15" w:rsidP="007148A4">
            <w:pPr>
              <w:rPr>
                <w:szCs w:val="22"/>
              </w:rPr>
            </w:pPr>
            <w:r>
              <w:rPr>
                <w:szCs w:val="22"/>
              </w:rPr>
              <w:t xml:space="preserve">Leid de groep 1-2 minuten af door te vragen hoe zij colleges hebben ervaren tijdens hun studie. </w:t>
            </w:r>
            <w:r w:rsidR="008B6F29">
              <w:rPr>
                <w:szCs w:val="22"/>
              </w:rPr>
              <w:t xml:space="preserve">Geef vervolgens de opdracht om de items op te schrijven die </w:t>
            </w:r>
            <w:r w:rsidR="008B6F29">
              <w:rPr>
                <w:szCs w:val="22"/>
              </w:rPr>
              <w:lastRenderedPageBreak/>
              <w:t xml:space="preserve">je onthouden hebt. Je hebt hiervoor 1 minuut! Lees vervolgens het college opnieuw voor en de deelnemers tellen hun aantal correcte items. Noteer de scores op een flap en maak onderscheid in de zaal en de gang groep. </w:t>
            </w:r>
          </w:p>
          <w:p w:rsidR="00727462" w:rsidRDefault="00727462" w:rsidP="007148A4">
            <w:pPr>
              <w:rPr>
                <w:szCs w:val="22"/>
              </w:rPr>
            </w:pPr>
          </w:p>
          <w:p w:rsidR="00727462" w:rsidRDefault="008B6F29" w:rsidP="007148A4">
            <w:pPr>
              <w:rPr>
                <w:szCs w:val="22"/>
              </w:rPr>
            </w:pPr>
            <w:r>
              <w:rPr>
                <w:szCs w:val="22"/>
              </w:rPr>
              <w:t>Vraag: wat valt op? Vraag aan iemand van de gang groep te vertellen wat ze gehoord hebben (doel: zoveel mogelijk onthouden, co</w:t>
            </w:r>
            <w:r w:rsidR="00727462">
              <w:rPr>
                <w:szCs w:val="22"/>
              </w:rPr>
              <w:t xml:space="preserve">ntext: koken). Conclusie: inzicht in de context en weten wat het doel is, zijn bepalend voor het succes van het onderwijs. </w:t>
            </w:r>
          </w:p>
          <w:p w:rsidR="000B0BA3" w:rsidRPr="00727462" w:rsidRDefault="000B0BA3" w:rsidP="00727462">
            <w:pPr>
              <w:rPr>
                <w:szCs w:val="22"/>
              </w:rPr>
            </w:pPr>
          </w:p>
        </w:tc>
        <w:tc>
          <w:tcPr>
            <w:tcW w:w="454" w:type="pct"/>
          </w:tcPr>
          <w:p w:rsidR="00D9215F" w:rsidRPr="008F522A" w:rsidRDefault="00D9215F" w:rsidP="006C76FD">
            <w:pPr>
              <w:rPr>
                <w:szCs w:val="22"/>
              </w:rPr>
            </w:pPr>
          </w:p>
        </w:tc>
        <w:tc>
          <w:tcPr>
            <w:tcW w:w="744" w:type="pct"/>
          </w:tcPr>
          <w:p w:rsidR="00D14C15" w:rsidRDefault="00D14C15" w:rsidP="006C76FD">
            <w:pPr>
              <w:rPr>
                <w:szCs w:val="22"/>
              </w:rPr>
            </w:pPr>
            <w:r>
              <w:rPr>
                <w:szCs w:val="22"/>
              </w:rPr>
              <w:t>Tekst College</w:t>
            </w:r>
          </w:p>
          <w:p w:rsidR="00D14C15" w:rsidRDefault="008B6F29" w:rsidP="006C76FD">
            <w:pPr>
              <w:rPr>
                <w:szCs w:val="22"/>
              </w:rPr>
            </w:pPr>
            <w:r>
              <w:rPr>
                <w:szCs w:val="22"/>
              </w:rPr>
              <w:t>Stopwatch</w:t>
            </w:r>
          </w:p>
          <w:p w:rsidR="00D14C15" w:rsidRDefault="00D14C15" w:rsidP="006C76FD">
            <w:pPr>
              <w:rPr>
                <w:szCs w:val="22"/>
              </w:rPr>
            </w:pPr>
          </w:p>
          <w:p w:rsidR="00D14C15" w:rsidRDefault="00D14C15" w:rsidP="006C76FD">
            <w:pPr>
              <w:rPr>
                <w:szCs w:val="22"/>
              </w:rPr>
            </w:pPr>
          </w:p>
          <w:p w:rsidR="00D14C15" w:rsidRDefault="00D14C15" w:rsidP="006C76FD">
            <w:pPr>
              <w:rPr>
                <w:szCs w:val="22"/>
              </w:rPr>
            </w:pPr>
          </w:p>
          <w:p w:rsidR="00D14C15" w:rsidRDefault="00D14C15" w:rsidP="006C76FD">
            <w:pPr>
              <w:rPr>
                <w:szCs w:val="22"/>
              </w:rPr>
            </w:pPr>
          </w:p>
          <w:p w:rsidR="00D14C15" w:rsidRDefault="00D14C15" w:rsidP="006C76FD">
            <w:pPr>
              <w:rPr>
                <w:szCs w:val="22"/>
              </w:rPr>
            </w:pPr>
          </w:p>
          <w:p w:rsidR="00D14C15" w:rsidRDefault="00D14C15" w:rsidP="006C76FD">
            <w:pPr>
              <w:rPr>
                <w:szCs w:val="22"/>
              </w:rPr>
            </w:pPr>
          </w:p>
          <w:p w:rsidR="00D14C15" w:rsidRDefault="00D14C15" w:rsidP="006C76FD">
            <w:pPr>
              <w:rPr>
                <w:szCs w:val="22"/>
              </w:rPr>
            </w:pPr>
          </w:p>
          <w:p w:rsidR="00D14C15" w:rsidRDefault="00D14C15" w:rsidP="006C76FD">
            <w:pPr>
              <w:rPr>
                <w:szCs w:val="22"/>
              </w:rPr>
            </w:pPr>
          </w:p>
          <w:p w:rsidR="00D9215F" w:rsidRPr="008F3825" w:rsidRDefault="00D9215F" w:rsidP="006C76FD">
            <w:pPr>
              <w:rPr>
                <w:szCs w:val="22"/>
              </w:rPr>
            </w:pPr>
          </w:p>
        </w:tc>
      </w:tr>
      <w:tr w:rsidR="00727462" w:rsidRPr="008F3825" w:rsidTr="005D0BAF">
        <w:tc>
          <w:tcPr>
            <w:tcW w:w="489" w:type="pct"/>
          </w:tcPr>
          <w:p w:rsidR="00727462" w:rsidRDefault="00727462" w:rsidP="006C76FD">
            <w:pPr>
              <w:rPr>
                <w:szCs w:val="22"/>
              </w:rPr>
            </w:pPr>
            <w:r>
              <w:rPr>
                <w:szCs w:val="22"/>
              </w:rPr>
              <w:lastRenderedPageBreak/>
              <w:t>15’</w:t>
            </w:r>
          </w:p>
        </w:tc>
        <w:tc>
          <w:tcPr>
            <w:tcW w:w="953" w:type="pct"/>
          </w:tcPr>
          <w:p w:rsidR="00727462" w:rsidRDefault="00727462" w:rsidP="00CF0CCD">
            <w:pPr>
              <w:rPr>
                <w:szCs w:val="22"/>
              </w:rPr>
            </w:pPr>
            <w:r>
              <w:rPr>
                <w:szCs w:val="22"/>
              </w:rPr>
              <w:t>Leerdoelen</w:t>
            </w:r>
          </w:p>
        </w:tc>
        <w:tc>
          <w:tcPr>
            <w:tcW w:w="2360" w:type="pct"/>
          </w:tcPr>
          <w:p w:rsidR="0081386B" w:rsidRDefault="00342AB9" w:rsidP="00727462">
            <w:pPr>
              <w:rPr>
                <w:szCs w:val="22"/>
              </w:rPr>
            </w:pPr>
            <w:r>
              <w:rPr>
                <w:szCs w:val="22"/>
              </w:rPr>
              <w:t xml:space="preserve">Licht toe: </w:t>
            </w:r>
            <w:r w:rsidR="00002F7B">
              <w:rPr>
                <w:szCs w:val="22"/>
              </w:rPr>
              <w:t xml:space="preserve">Er zijn verschillende niveaus van leerdoelen. </w:t>
            </w:r>
            <w:r w:rsidR="0081386B">
              <w:rPr>
                <w:szCs w:val="22"/>
              </w:rPr>
              <w:t>De lagere niveaus zijn meestal voorwaardelijk aan de hogere niveaus. Bij het opstellen van een leerdoel houd je rekening met:</w:t>
            </w:r>
          </w:p>
          <w:p w:rsidR="00AE1F1A" w:rsidRDefault="00AE1F1A" w:rsidP="00AE1F1A">
            <w:pPr>
              <w:pStyle w:val="Lijstalinea"/>
              <w:numPr>
                <w:ilvl w:val="0"/>
                <w:numId w:val="16"/>
              </w:numPr>
              <w:rPr>
                <w:szCs w:val="22"/>
              </w:rPr>
            </w:pPr>
            <w:r>
              <w:rPr>
                <w:szCs w:val="22"/>
              </w:rPr>
              <w:t>Het benodigde eindniveau (een goede dokter kan…)</w:t>
            </w:r>
          </w:p>
          <w:p w:rsidR="00AE1F1A" w:rsidRDefault="00AE1F1A" w:rsidP="0081386B">
            <w:pPr>
              <w:pStyle w:val="Lijstalinea"/>
              <w:numPr>
                <w:ilvl w:val="0"/>
                <w:numId w:val="16"/>
              </w:numPr>
              <w:rPr>
                <w:szCs w:val="22"/>
              </w:rPr>
            </w:pPr>
            <w:r>
              <w:rPr>
                <w:szCs w:val="22"/>
              </w:rPr>
              <w:t>Huidige niveau van de lerende (</w:t>
            </w:r>
            <w:r w:rsidR="00E74C34">
              <w:rPr>
                <w:szCs w:val="22"/>
              </w:rPr>
              <w:t>zijn er tussenstappen nodig om het eindniveau te behalen?</w:t>
            </w:r>
            <w:r>
              <w:rPr>
                <w:szCs w:val="22"/>
              </w:rPr>
              <w:t>)</w:t>
            </w:r>
          </w:p>
          <w:p w:rsidR="002E3335" w:rsidRPr="00AE1F1A" w:rsidRDefault="002E3335" w:rsidP="00AE1F1A">
            <w:pPr>
              <w:rPr>
                <w:szCs w:val="22"/>
              </w:rPr>
            </w:pPr>
          </w:p>
          <w:p w:rsidR="00727462" w:rsidRDefault="00E74C34" w:rsidP="00E74C34">
            <w:pPr>
              <w:rPr>
                <w:szCs w:val="22"/>
              </w:rPr>
            </w:pPr>
            <w:r>
              <w:rPr>
                <w:szCs w:val="22"/>
              </w:rPr>
              <w:t xml:space="preserve">Licht de taxonomie van </w:t>
            </w:r>
            <w:proofErr w:type="spellStart"/>
            <w:r>
              <w:rPr>
                <w:szCs w:val="22"/>
              </w:rPr>
              <w:t>Bloom</w:t>
            </w:r>
            <w:proofErr w:type="spellEnd"/>
            <w:r>
              <w:rPr>
                <w:szCs w:val="22"/>
              </w:rPr>
              <w:t xml:space="preserve"> toe. </w:t>
            </w:r>
          </w:p>
          <w:p w:rsidR="00E74C34" w:rsidRPr="00342AB9" w:rsidRDefault="00E74C34" w:rsidP="00E74C34">
            <w:pPr>
              <w:rPr>
                <w:szCs w:val="22"/>
              </w:rPr>
            </w:pPr>
          </w:p>
        </w:tc>
        <w:tc>
          <w:tcPr>
            <w:tcW w:w="454" w:type="pct"/>
          </w:tcPr>
          <w:p w:rsidR="00727462" w:rsidRPr="008F522A" w:rsidRDefault="00727462" w:rsidP="006C76FD">
            <w:pPr>
              <w:rPr>
                <w:szCs w:val="22"/>
              </w:rPr>
            </w:pPr>
          </w:p>
        </w:tc>
        <w:tc>
          <w:tcPr>
            <w:tcW w:w="744" w:type="pct"/>
          </w:tcPr>
          <w:p w:rsidR="00727462" w:rsidRDefault="00727462" w:rsidP="006C76FD">
            <w:pPr>
              <w:rPr>
                <w:szCs w:val="22"/>
              </w:rPr>
            </w:pPr>
          </w:p>
        </w:tc>
      </w:tr>
      <w:tr w:rsidR="00307B2C" w:rsidRPr="008F3825" w:rsidTr="005D0BAF">
        <w:tc>
          <w:tcPr>
            <w:tcW w:w="489" w:type="pct"/>
          </w:tcPr>
          <w:p w:rsidR="00307B2C" w:rsidRDefault="00307B2C" w:rsidP="006C76FD">
            <w:pPr>
              <w:rPr>
                <w:szCs w:val="22"/>
              </w:rPr>
            </w:pPr>
            <w:r>
              <w:rPr>
                <w:szCs w:val="22"/>
              </w:rPr>
              <w:t>10’</w:t>
            </w:r>
          </w:p>
        </w:tc>
        <w:tc>
          <w:tcPr>
            <w:tcW w:w="953" w:type="pct"/>
          </w:tcPr>
          <w:p w:rsidR="00307B2C" w:rsidRDefault="00307B2C" w:rsidP="00CF0CCD">
            <w:pPr>
              <w:rPr>
                <w:szCs w:val="22"/>
              </w:rPr>
            </w:pPr>
            <w:r>
              <w:rPr>
                <w:szCs w:val="22"/>
              </w:rPr>
              <w:t>Pauze</w:t>
            </w:r>
          </w:p>
        </w:tc>
        <w:tc>
          <w:tcPr>
            <w:tcW w:w="2360" w:type="pct"/>
          </w:tcPr>
          <w:p w:rsidR="00307B2C" w:rsidRDefault="00307B2C" w:rsidP="007148A4">
            <w:pPr>
              <w:rPr>
                <w:szCs w:val="22"/>
              </w:rPr>
            </w:pPr>
          </w:p>
          <w:p w:rsidR="00342AB9" w:rsidRDefault="00342AB9" w:rsidP="007148A4">
            <w:pPr>
              <w:rPr>
                <w:szCs w:val="22"/>
              </w:rPr>
            </w:pPr>
          </w:p>
        </w:tc>
        <w:tc>
          <w:tcPr>
            <w:tcW w:w="454" w:type="pct"/>
          </w:tcPr>
          <w:p w:rsidR="00307B2C" w:rsidRPr="008F522A" w:rsidRDefault="00307B2C" w:rsidP="006C76FD">
            <w:pPr>
              <w:rPr>
                <w:szCs w:val="22"/>
              </w:rPr>
            </w:pPr>
          </w:p>
        </w:tc>
        <w:tc>
          <w:tcPr>
            <w:tcW w:w="744" w:type="pct"/>
          </w:tcPr>
          <w:p w:rsidR="00307B2C" w:rsidRDefault="00307B2C" w:rsidP="006C76FD">
            <w:pPr>
              <w:rPr>
                <w:szCs w:val="22"/>
              </w:rPr>
            </w:pPr>
          </w:p>
        </w:tc>
      </w:tr>
      <w:tr w:rsidR="00D15B3B" w:rsidRPr="008F3825" w:rsidTr="005D0BAF">
        <w:tc>
          <w:tcPr>
            <w:tcW w:w="489" w:type="pct"/>
          </w:tcPr>
          <w:p w:rsidR="00D15B3B" w:rsidRDefault="00307B2C" w:rsidP="006C76FD">
            <w:pPr>
              <w:rPr>
                <w:szCs w:val="22"/>
              </w:rPr>
            </w:pPr>
            <w:r>
              <w:rPr>
                <w:szCs w:val="22"/>
              </w:rPr>
              <w:t>15’</w:t>
            </w:r>
          </w:p>
        </w:tc>
        <w:tc>
          <w:tcPr>
            <w:tcW w:w="953" w:type="pct"/>
          </w:tcPr>
          <w:p w:rsidR="00D15B3B" w:rsidRDefault="000B0BA3" w:rsidP="000B0BA3">
            <w:pPr>
              <w:rPr>
                <w:szCs w:val="22"/>
              </w:rPr>
            </w:pPr>
            <w:r>
              <w:rPr>
                <w:szCs w:val="22"/>
              </w:rPr>
              <w:t xml:space="preserve">Learning </w:t>
            </w:r>
            <w:proofErr w:type="spellStart"/>
            <w:r>
              <w:rPr>
                <w:szCs w:val="22"/>
              </w:rPr>
              <w:t>nuggets</w:t>
            </w:r>
            <w:proofErr w:type="spellEnd"/>
          </w:p>
        </w:tc>
        <w:tc>
          <w:tcPr>
            <w:tcW w:w="2360" w:type="pct"/>
          </w:tcPr>
          <w:p w:rsidR="00E74C34" w:rsidRDefault="002B6FD1" w:rsidP="00DB0329">
            <w:pPr>
              <w:rPr>
                <w:szCs w:val="22"/>
              </w:rPr>
            </w:pPr>
            <w:r>
              <w:rPr>
                <w:szCs w:val="22"/>
              </w:rPr>
              <w:t>Licht toe: Leeractiviteiten hoeven niet altijd veel tijd te kosten. Het is de kunst om van dagelijkse activiteiten leermomenten te maken. Dit noemen we ook wel ‘</w:t>
            </w:r>
            <w:proofErr w:type="spellStart"/>
            <w:r>
              <w:rPr>
                <w:szCs w:val="22"/>
              </w:rPr>
              <w:t>learning</w:t>
            </w:r>
            <w:proofErr w:type="spellEnd"/>
            <w:r>
              <w:rPr>
                <w:szCs w:val="22"/>
              </w:rPr>
              <w:t xml:space="preserve"> </w:t>
            </w:r>
            <w:proofErr w:type="spellStart"/>
            <w:r>
              <w:rPr>
                <w:szCs w:val="22"/>
              </w:rPr>
              <w:t>nuggets</w:t>
            </w:r>
            <w:proofErr w:type="spellEnd"/>
            <w:r>
              <w:rPr>
                <w:szCs w:val="22"/>
              </w:rPr>
              <w:t xml:space="preserve">’. </w:t>
            </w:r>
          </w:p>
          <w:p w:rsidR="00B920C9" w:rsidRDefault="00B920C9" w:rsidP="00DB0329">
            <w:pPr>
              <w:rPr>
                <w:szCs w:val="22"/>
              </w:rPr>
            </w:pPr>
          </w:p>
          <w:p w:rsidR="00B920C9" w:rsidRPr="00B920C9" w:rsidRDefault="00B920C9" w:rsidP="00B920C9">
            <w:pPr>
              <w:rPr>
                <w:szCs w:val="22"/>
              </w:rPr>
            </w:pPr>
            <w:r>
              <w:rPr>
                <w:szCs w:val="22"/>
              </w:rPr>
              <w:t>Laat de</w:t>
            </w:r>
            <w:r w:rsidRPr="00B920C9">
              <w:rPr>
                <w:szCs w:val="22"/>
              </w:rPr>
              <w:t xml:space="preserve"> afbeelding </w:t>
            </w:r>
            <w:r>
              <w:rPr>
                <w:szCs w:val="22"/>
              </w:rPr>
              <w:t xml:space="preserve">van de </w:t>
            </w:r>
            <w:r w:rsidR="00753302">
              <w:rPr>
                <w:szCs w:val="22"/>
              </w:rPr>
              <w:t>automatiek</w:t>
            </w:r>
            <w:r w:rsidRPr="00B920C9">
              <w:rPr>
                <w:szCs w:val="22"/>
              </w:rPr>
              <w:t xml:space="preserve"> </w:t>
            </w:r>
            <w:r>
              <w:rPr>
                <w:szCs w:val="22"/>
              </w:rPr>
              <w:t>zien</w:t>
            </w:r>
            <w:r w:rsidRPr="00B920C9">
              <w:rPr>
                <w:szCs w:val="22"/>
              </w:rPr>
              <w:t>. Laat de groep even kijken en reageren. Licht daarna toe:</w:t>
            </w:r>
          </w:p>
          <w:p w:rsidR="00B920C9" w:rsidRPr="00B920C9" w:rsidRDefault="00B920C9" w:rsidP="00B920C9">
            <w:pPr>
              <w:pStyle w:val="Lijstalinea"/>
              <w:numPr>
                <w:ilvl w:val="0"/>
                <w:numId w:val="22"/>
              </w:numPr>
              <w:rPr>
                <w:szCs w:val="22"/>
              </w:rPr>
            </w:pPr>
            <w:r>
              <w:rPr>
                <w:szCs w:val="22"/>
              </w:rPr>
              <w:t>De poli, kliniek of SEH</w:t>
            </w:r>
            <w:r w:rsidRPr="00B920C9">
              <w:rPr>
                <w:szCs w:val="22"/>
              </w:rPr>
              <w:t xml:space="preserve"> kun je zien als een automatiek. Per dagdeel gaan er maar 1 of 2 luikjes open</w:t>
            </w:r>
            <w:r>
              <w:rPr>
                <w:szCs w:val="22"/>
              </w:rPr>
              <w:t>.</w:t>
            </w:r>
          </w:p>
          <w:p w:rsidR="00B920C9" w:rsidRPr="00B920C9" w:rsidRDefault="00B920C9" w:rsidP="00B920C9">
            <w:pPr>
              <w:pStyle w:val="Lijstalinea"/>
              <w:numPr>
                <w:ilvl w:val="0"/>
                <w:numId w:val="22"/>
              </w:numPr>
              <w:rPr>
                <w:szCs w:val="22"/>
              </w:rPr>
            </w:pPr>
            <w:r w:rsidRPr="00B920C9">
              <w:rPr>
                <w:szCs w:val="22"/>
              </w:rPr>
              <w:t>Wie kiest welk luikje open mag? Liefst de le</w:t>
            </w:r>
            <w:r>
              <w:rPr>
                <w:szCs w:val="22"/>
              </w:rPr>
              <w:t>rende</w:t>
            </w:r>
            <w:r w:rsidRPr="00B920C9">
              <w:rPr>
                <w:szCs w:val="22"/>
              </w:rPr>
              <w:t xml:space="preserve">, maar…als jij iets </w:t>
            </w:r>
            <w:proofErr w:type="spellStart"/>
            <w:r w:rsidRPr="00B920C9">
              <w:rPr>
                <w:szCs w:val="22"/>
              </w:rPr>
              <w:t>ècht</w:t>
            </w:r>
            <w:proofErr w:type="spellEnd"/>
            <w:r w:rsidRPr="00B920C9">
              <w:rPr>
                <w:szCs w:val="22"/>
              </w:rPr>
              <w:t xml:space="preserve"> belangrijk vindt k</w:t>
            </w:r>
            <w:r>
              <w:rPr>
                <w:szCs w:val="22"/>
              </w:rPr>
              <w:t>un jij ook een luikje open doen.</w:t>
            </w:r>
          </w:p>
          <w:p w:rsidR="00B920C9" w:rsidRPr="00B920C9" w:rsidRDefault="00B920C9" w:rsidP="00B920C9">
            <w:pPr>
              <w:pStyle w:val="Lijstalinea"/>
              <w:numPr>
                <w:ilvl w:val="0"/>
                <w:numId w:val="22"/>
              </w:numPr>
              <w:rPr>
                <w:szCs w:val="22"/>
              </w:rPr>
            </w:pPr>
            <w:r w:rsidRPr="00B920C9">
              <w:rPr>
                <w:szCs w:val="22"/>
              </w:rPr>
              <w:t>Een luikje kan staan voor een medisch onderwerp, maar ook voor een andere competentie (b</w:t>
            </w:r>
            <w:r>
              <w:rPr>
                <w:szCs w:val="22"/>
              </w:rPr>
              <w:t>ij</w:t>
            </w:r>
            <w:r w:rsidRPr="00B920C9">
              <w:rPr>
                <w:szCs w:val="22"/>
              </w:rPr>
              <w:t>v</w:t>
            </w:r>
            <w:r>
              <w:rPr>
                <w:szCs w:val="22"/>
              </w:rPr>
              <w:t>.</w:t>
            </w:r>
            <w:r w:rsidRPr="00B920C9">
              <w:rPr>
                <w:szCs w:val="22"/>
              </w:rPr>
              <w:t xml:space="preserve"> time management, samenwerking, communicatie)</w:t>
            </w:r>
          </w:p>
          <w:p w:rsidR="00B920C9" w:rsidRPr="00B920C9" w:rsidRDefault="00B920C9" w:rsidP="00B920C9">
            <w:pPr>
              <w:pStyle w:val="Lijstalinea"/>
              <w:numPr>
                <w:ilvl w:val="0"/>
                <w:numId w:val="22"/>
              </w:numPr>
              <w:rPr>
                <w:szCs w:val="22"/>
              </w:rPr>
            </w:pPr>
            <w:r w:rsidRPr="00B920C9">
              <w:rPr>
                <w:szCs w:val="22"/>
              </w:rPr>
              <w:t>Luikjes gaan liefst van tevoren open. Benoem belang van gerichte (observatie)opdracht als jij bijvoorbeeld in het volgende consult de leiding neemt: “let op hoe ik …. doe”</w:t>
            </w:r>
            <w:r>
              <w:rPr>
                <w:szCs w:val="22"/>
              </w:rPr>
              <w:t xml:space="preserve">. </w:t>
            </w:r>
          </w:p>
          <w:p w:rsidR="00E74C34" w:rsidRDefault="00E74C34" w:rsidP="00DB0329">
            <w:pPr>
              <w:rPr>
                <w:szCs w:val="22"/>
              </w:rPr>
            </w:pPr>
          </w:p>
          <w:p w:rsidR="000B0BA3" w:rsidRDefault="00753302" w:rsidP="00DB0329">
            <w:pPr>
              <w:rPr>
                <w:szCs w:val="22"/>
              </w:rPr>
            </w:pPr>
            <w:r>
              <w:rPr>
                <w:szCs w:val="22"/>
              </w:rPr>
              <w:t xml:space="preserve">Ook het moment kun je kiezen: vooraf, tijdens of </w:t>
            </w:r>
            <w:r w:rsidR="000B0BA3">
              <w:rPr>
                <w:szCs w:val="22"/>
              </w:rPr>
              <w:t>achteraf</w:t>
            </w:r>
            <w:r>
              <w:rPr>
                <w:szCs w:val="22"/>
              </w:rPr>
              <w:t>.</w:t>
            </w:r>
          </w:p>
          <w:p w:rsidR="00727462" w:rsidRDefault="00727462" w:rsidP="00DB0329">
            <w:pPr>
              <w:rPr>
                <w:szCs w:val="22"/>
              </w:rPr>
            </w:pPr>
          </w:p>
        </w:tc>
        <w:tc>
          <w:tcPr>
            <w:tcW w:w="454" w:type="pct"/>
          </w:tcPr>
          <w:p w:rsidR="00D15B3B" w:rsidRPr="008F522A" w:rsidRDefault="00D15B3B" w:rsidP="006C76FD">
            <w:pPr>
              <w:rPr>
                <w:szCs w:val="22"/>
              </w:rPr>
            </w:pPr>
          </w:p>
        </w:tc>
        <w:tc>
          <w:tcPr>
            <w:tcW w:w="744" w:type="pct"/>
          </w:tcPr>
          <w:p w:rsidR="00D404EE" w:rsidRPr="008F3825" w:rsidRDefault="00305EFD" w:rsidP="00D404EE">
            <w:pPr>
              <w:rPr>
                <w:szCs w:val="22"/>
              </w:rPr>
            </w:pPr>
            <w:r>
              <w:rPr>
                <w:szCs w:val="22"/>
              </w:rPr>
              <w:t>PPT</w:t>
            </w:r>
          </w:p>
        </w:tc>
      </w:tr>
      <w:tr w:rsidR="008F522A" w:rsidRPr="000B0BA3" w:rsidTr="005D0BAF">
        <w:tc>
          <w:tcPr>
            <w:tcW w:w="489" w:type="pct"/>
          </w:tcPr>
          <w:p w:rsidR="008F522A" w:rsidRPr="00CD56E5" w:rsidRDefault="00307B2C" w:rsidP="00307B2C">
            <w:pPr>
              <w:rPr>
                <w:szCs w:val="22"/>
              </w:rPr>
            </w:pPr>
            <w:r>
              <w:rPr>
                <w:szCs w:val="22"/>
              </w:rPr>
              <w:t>35’</w:t>
            </w:r>
          </w:p>
        </w:tc>
        <w:tc>
          <w:tcPr>
            <w:tcW w:w="953" w:type="pct"/>
          </w:tcPr>
          <w:p w:rsidR="008F522A" w:rsidRPr="008F522A" w:rsidRDefault="000B0BA3" w:rsidP="006C76FD">
            <w:pPr>
              <w:rPr>
                <w:szCs w:val="22"/>
              </w:rPr>
            </w:pPr>
            <w:r>
              <w:rPr>
                <w:szCs w:val="22"/>
              </w:rPr>
              <w:t xml:space="preserve">Superviseren van de (poli)klinische patiënt </w:t>
            </w:r>
          </w:p>
        </w:tc>
        <w:tc>
          <w:tcPr>
            <w:tcW w:w="2360" w:type="pct"/>
          </w:tcPr>
          <w:p w:rsidR="00A01556" w:rsidRPr="00A01556" w:rsidRDefault="00A01556" w:rsidP="00A01556">
            <w:pPr>
              <w:rPr>
                <w:szCs w:val="22"/>
              </w:rPr>
            </w:pPr>
            <w:r>
              <w:rPr>
                <w:szCs w:val="22"/>
              </w:rPr>
              <w:t xml:space="preserve">Leid in: </w:t>
            </w:r>
            <w:r w:rsidRPr="00A01556">
              <w:rPr>
                <w:szCs w:val="22"/>
              </w:rPr>
              <w:t>Een co of een assistent heeft een patiënt gezien en jij superviseert.</w:t>
            </w:r>
            <w:r>
              <w:rPr>
                <w:szCs w:val="22"/>
              </w:rPr>
              <w:t xml:space="preserve"> </w:t>
            </w:r>
            <w:r w:rsidRPr="00A01556">
              <w:rPr>
                <w:szCs w:val="22"/>
              </w:rPr>
              <w:t>Zo’n supervisiemoment heeft twee doelen: je wilt zorgen dat de patiënt goede medische zorg krijgt, en je wilt dat de (co)assistent er iets van leert.</w:t>
            </w:r>
            <w:r>
              <w:rPr>
                <w:szCs w:val="22"/>
              </w:rPr>
              <w:t xml:space="preserve"> </w:t>
            </w:r>
          </w:p>
          <w:p w:rsidR="00A01556" w:rsidRPr="00A01556" w:rsidRDefault="00A01556" w:rsidP="00A01556">
            <w:pPr>
              <w:rPr>
                <w:i/>
                <w:szCs w:val="22"/>
              </w:rPr>
            </w:pPr>
            <w:r w:rsidRPr="00A01556">
              <w:rPr>
                <w:i/>
                <w:szCs w:val="22"/>
              </w:rPr>
              <w:lastRenderedPageBreak/>
              <w:t xml:space="preserve">Optioneel: vraag aan de deelnemers (kort) hoe zij zoiets in het algemeen aanpakken. Wat heeft prioriteit? Zorg of onderwijs? Hoe doe je het onderwijsdeel meestal? (waarschijnlijk zijn dit vooral inhoudelijke vragen over de patiënt of tamelijk gesloten kennisvragen over de ziekte). </w:t>
            </w:r>
          </w:p>
          <w:p w:rsidR="00A01556" w:rsidRDefault="00A01556" w:rsidP="00A01556">
            <w:pPr>
              <w:rPr>
                <w:szCs w:val="22"/>
              </w:rPr>
            </w:pPr>
          </w:p>
          <w:p w:rsidR="00A01556" w:rsidRDefault="00A01556" w:rsidP="00A01556">
            <w:pPr>
              <w:rPr>
                <w:szCs w:val="22"/>
              </w:rPr>
            </w:pPr>
            <w:r>
              <w:rPr>
                <w:szCs w:val="22"/>
              </w:rPr>
              <w:t xml:space="preserve">Start video 1 en licht toe dat </w:t>
            </w:r>
            <w:r w:rsidRPr="00A01556">
              <w:rPr>
                <w:szCs w:val="22"/>
              </w:rPr>
              <w:t>de gebruikelijke manier van zulke supervisie wordt geïllus</w:t>
            </w:r>
            <w:r>
              <w:rPr>
                <w:szCs w:val="22"/>
              </w:rPr>
              <w:t xml:space="preserve">treerd in het filmpje. </w:t>
            </w:r>
          </w:p>
          <w:p w:rsidR="00A01556" w:rsidRDefault="00A01556" w:rsidP="00A01556">
            <w:pPr>
              <w:rPr>
                <w:szCs w:val="22"/>
              </w:rPr>
            </w:pPr>
          </w:p>
          <w:p w:rsidR="00A01556" w:rsidRDefault="00A01556" w:rsidP="00A01556">
            <w:pPr>
              <w:rPr>
                <w:szCs w:val="22"/>
              </w:rPr>
            </w:pPr>
            <w:r>
              <w:rPr>
                <w:szCs w:val="22"/>
              </w:rPr>
              <w:t xml:space="preserve">Vraag de deelnemers na afloop hun meest waarschijnlijke diagnose op te schrijven (niet overleggen). Geef ook een cijfer voor de educatieve waarde van het supervisiemoment. </w:t>
            </w:r>
          </w:p>
          <w:p w:rsidR="00A01556" w:rsidRDefault="00A01556" w:rsidP="00A01556">
            <w:pPr>
              <w:rPr>
                <w:szCs w:val="22"/>
              </w:rPr>
            </w:pPr>
          </w:p>
          <w:p w:rsidR="00A01556" w:rsidRDefault="00A01556" w:rsidP="00A01556">
            <w:pPr>
              <w:rPr>
                <w:szCs w:val="22"/>
              </w:rPr>
            </w:pPr>
            <w:r>
              <w:rPr>
                <w:szCs w:val="22"/>
              </w:rPr>
              <w:t xml:space="preserve">Leg uit dat je nu de tweede video start waarin een andere manier van supervisie geven wordt getoond. Vraag de deelnemers na afloop weer hun diagnose en cijfer voor educatieve waarde op te schrijven. </w:t>
            </w:r>
          </w:p>
          <w:p w:rsidR="00A01556" w:rsidRDefault="00A01556" w:rsidP="00A01556">
            <w:pPr>
              <w:rPr>
                <w:szCs w:val="22"/>
              </w:rPr>
            </w:pPr>
          </w:p>
          <w:p w:rsidR="00A01556" w:rsidRDefault="00065368" w:rsidP="00A01556">
            <w:pPr>
              <w:rPr>
                <w:szCs w:val="22"/>
              </w:rPr>
            </w:pPr>
            <w:r w:rsidRPr="00065368">
              <w:rPr>
                <w:szCs w:val="22"/>
              </w:rPr>
              <w:t xml:space="preserve">Deel diagnose van de patiënt mee (exacerbatie functionele buikpijnklachten of obstipatie; </w:t>
            </w:r>
            <w:proofErr w:type="spellStart"/>
            <w:r w:rsidRPr="00065368">
              <w:rPr>
                <w:szCs w:val="22"/>
              </w:rPr>
              <w:t>irritable</w:t>
            </w:r>
            <w:proofErr w:type="spellEnd"/>
            <w:r w:rsidRPr="00065368">
              <w:rPr>
                <w:szCs w:val="22"/>
              </w:rPr>
              <w:t xml:space="preserve"> </w:t>
            </w:r>
            <w:proofErr w:type="spellStart"/>
            <w:r w:rsidRPr="00065368">
              <w:rPr>
                <w:szCs w:val="22"/>
              </w:rPr>
              <w:t>bowel</w:t>
            </w:r>
            <w:proofErr w:type="spellEnd"/>
            <w:r w:rsidRPr="00065368">
              <w:rPr>
                <w:szCs w:val="22"/>
              </w:rPr>
              <w:t xml:space="preserve"> </w:t>
            </w:r>
            <w:proofErr w:type="spellStart"/>
            <w:r w:rsidRPr="00065368">
              <w:rPr>
                <w:szCs w:val="22"/>
              </w:rPr>
              <w:t>syndrome</w:t>
            </w:r>
            <w:proofErr w:type="spellEnd"/>
            <w:r w:rsidRPr="00065368">
              <w:rPr>
                <w:szCs w:val="22"/>
              </w:rPr>
              <w:t xml:space="preserve"> is ook goed). Vraag door hand opsteken: hoeveel deelnemers hadden de diagnose goed na het 1e filmpje? En na het 2e filmpje?</w:t>
            </w:r>
          </w:p>
          <w:p w:rsidR="00065368" w:rsidRDefault="00065368" w:rsidP="00A01556">
            <w:pPr>
              <w:rPr>
                <w:szCs w:val="22"/>
              </w:rPr>
            </w:pPr>
          </w:p>
          <w:p w:rsidR="00065368" w:rsidRDefault="00065368" w:rsidP="00A01556">
            <w:pPr>
              <w:rPr>
                <w:szCs w:val="22"/>
              </w:rPr>
            </w:pPr>
            <w:r>
              <w:rPr>
                <w:szCs w:val="22"/>
              </w:rPr>
              <w:t xml:space="preserve">Inventariseer de cijfers voor de educatieve waarde op een flap. </w:t>
            </w:r>
          </w:p>
          <w:p w:rsidR="00065368" w:rsidRDefault="00065368" w:rsidP="00A01556">
            <w:pPr>
              <w:rPr>
                <w:szCs w:val="22"/>
              </w:rPr>
            </w:pPr>
          </w:p>
          <w:p w:rsidR="00065368" w:rsidRDefault="00065368" w:rsidP="00A01556">
            <w:pPr>
              <w:rPr>
                <w:szCs w:val="22"/>
              </w:rPr>
            </w:pPr>
            <w:r>
              <w:rPr>
                <w:szCs w:val="22"/>
              </w:rPr>
              <w:t>De 2</w:t>
            </w:r>
            <w:r w:rsidRPr="00065368">
              <w:rPr>
                <w:szCs w:val="22"/>
                <w:vertAlign w:val="superscript"/>
              </w:rPr>
              <w:t>e</w:t>
            </w:r>
            <w:r>
              <w:rPr>
                <w:szCs w:val="22"/>
              </w:rPr>
              <w:t xml:space="preserve"> video komt er als het goed is beter uit. Geef aan dat je gaat uitleggen waarom dat zo is. </w:t>
            </w:r>
          </w:p>
          <w:p w:rsidR="00065368" w:rsidRDefault="00065368" w:rsidP="00A01556">
            <w:pPr>
              <w:rPr>
                <w:szCs w:val="22"/>
              </w:rPr>
            </w:pPr>
          </w:p>
          <w:p w:rsidR="00305EFD" w:rsidRDefault="00305EFD" w:rsidP="00305EFD">
            <w:pPr>
              <w:rPr>
                <w:szCs w:val="22"/>
              </w:rPr>
            </w:pPr>
            <w:r w:rsidRPr="00305EFD">
              <w:rPr>
                <w:szCs w:val="22"/>
              </w:rPr>
              <w:t xml:space="preserve">Maak duidelijk dat er verschillende manieren zijn ontwikkeld om het proces van klinisch redeneren explicieter te laten gebeuren, actief door de (co)assistent (aansluitend bij grondslagen van leren van volwassenen), waardoor je niet alleen de informatie over de patiënt duidelijk krijgt, maar ook inzicht krijgt in de vaardigheid van de (co)assistent in het klinisch redeneren, en in </w:t>
            </w:r>
            <w:proofErr w:type="spellStart"/>
            <w:r w:rsidRPr="00305EFD">
              <w:rPr>
                <w:szCs w:val="22"/>
              </w:rPr>
              <w:t>evt</w:t>
            </w:r>
            <w:proofErr w:type="spellEnd"/>
            <w:r w:rsidRPr="00305EFD">
              <w:rPr>
                <w:szCs w:val="22"/>
              </w:rPr>
              <w:t xml:space="preserve"> hiaten in kennis en vaardigheden</w:t>
            </w:r>
            <w:r>
              <w:rPr>
                <w:szCs w:val="22"/>
              </w:rPr>
              <w:t>.</w:t>
            </w:r>
          </w:p>
          <w:p w:rsidR="00305EFD" w:rsidRPr="00305EFD" w:rsidRDefault="00305EFD" w:rsidP="00305EFD">
            <w:pPr>
              <w:rPr>
                <w:szCs w:val="22"/>
              </w:rPr>
            </w:pPr>
          </w:p>
          <w:p w:rsidR="000B0BA3" w:rsidRPr="00A01556" w:rsidRDefault="00305EFD" w:rsidP="00305EFD">
            <w:pPr>
              <w:rPr>
                <w:szCs w:val="22"/>
              </w:rPr>
            </w:pPr>
            <w:r>
              <w:rPr>
                <w:szCs w:val="22"/>
              </w:rPr>
              <w:t>De 2</w:t>
            </w:r>
            <w:r w:rsidRPr="00305EFD">
              <w:rPr>
                <w:szCs w:val="22"/>
                <w:vertAlign w:val="superscript"/>
              </w:rPr>
              <w:t>e</w:t>
            </w:r>
            <w:r>
              <w:rPr>
                <w:szCs w:val="22"/>
              </w:rPr>
              <w:t xml:space="preserve"> </w:t>
            </w:r>
            <w:r w:rsidRPr="00305EFD">
              <w:rPr>
                <w:szCs w:val="22"/>
              </w:rPr>
              <w:t>video was een voorbeeld van deze methode</w:t>
            </w:r>
            <w:r>
              <w:rPr>
                <w:szCs w:val="22"/>
              </w:rPr>
              <w:t xml:space="preserve">. </w:t>
            </w:r>
            <w:r w:rsidRPr="00305EFD">
              <w:rPr>
                <w:szCs w:val="22"/>
              </w:rPr>
              <w:t>Deze methode is er dus op gericht op de probleemstelling en de ziektescenario’s duidelijker te krijgen</w:t>
            </w:r>
            <w:r>
              <w:rPr>
                <w:szCs w:val="22"/>
              </w:rPr>
              <w:t>. Leg vervolgens de ‘</w:t>
            </w:r>
            <w:proofErr w:type="spellStart"/>
            <w:r>
              <w:rPr>
                <w:szCs w:val="22"/>
              </w:rPr>
              <w:t>one</w:t>
            </w:r>
            <w:proofErr w:type="spellEnd"/>
            <w:r>
              <w:rPr>
                <w:szCs w:val="22"/>
              </w:rPr>
              <w:t xml:space="preserve"> minute preceptor’ methode en STAMPPOT uit. </w:t>
            </w:r>
          </w:p>
        </w:tc>
        <w:tc>
          <w:tcPr>
            <w:tcW w:w="454" w:type="pct"/>
          </w:tcPr>
          <w:p w:rsidR="008F522A" w:rsidRPr="00A01556" w:rsidRDefault="008F522A" w:rsidP="006C76FD">
            <w:pPr>
              <w:rPr>
                <w:szCs w:val="22"/>
              </w:rPr>
            </w:pPr>
          </w:p>
        </w:tc>
        <w:tc>
          <w:tcPr>
            <w:tcW w:w="744" w:type="pct"/>
          </w:tcPr>
          <w:p w:rsidR="008F522A" w:rsidRPr="00305EFD" w:rsidRDefault="004B2A94" w:rsidP="006C76FD">
            <w:pPr>
              <w:rPr>
                <w:szCs w:val="22"/>
              </w:rPr>
            </w:pPr>
            <w:r>
              <w:rPr>
                <w:szCs w:val="22"/>
              </w:rPr>
              <w:t>Filmpjes twee supervisiemethoden</w:t>
            </w:r>
          </w:p>
          <w:p w:rsidR="00065368" w:rsidRPr="00305EFD" w:rsidRDefault="00065368" w:rsidP="006C76FD">
            <w:pPr>
              <w:rPr>
                <w:szCs w:val="22"/>
              </w:rPr>
            </w:pPr>
            <w:r w:rsidRPr="00305EFD">
              <w:rPr>
                <w:szCs w:val="22"/>
              </w:rPr>
              <w:t>Flip-over</w:t>
            </w:r>
          </w:p>
          <w:p w:rsidR="00065368" w:rsidRDefault="00065368" w:rsidP="006C76FD">
            <w:pPr>
              <w:rPr>
                <w:szCs w:val="22"/>
              </w:rPr>
            </w:pPr>
            <w:r w:rsidRPr="00305EFD">
              <w:rPr>
                <w:szCs w:val="22"/>
              </w:rPr>
              <w:lastRenderedPageBreak/>
              <w:t>Stiften</w:t>
            </w:r>
          </w:p>
          <w:p w:rsidR="00305EFD" w:rsidRPr="00305EFD" w:rsidRDefault="00305EFD" w:rsidP="006C76FD">
            <w:pPr>
              <w:rPr>
                <w:szCs w:val="22"/>
              </w:rPr>
            </w:pPr>
            <w:r>
              <w:rPr>
                <w:szCs w:val="22"/>
              </w:rPr>
              <w:t>PPT</w:t>
            </w:r>
          </w:p>
        </w:tc>
      </w:tr>
      <w:tr w:rsidR="00601A6F" w:rsidRPr="00307B2C" w:rsidTr="005D0BAF">
        <w:tc>
          <w:tcPr>
            <w:tcW w:w="489" w:type="pct"/>
          </w:tcPr>
          <w:p w:rsidR="00601A6F" w:rsidRPr="00305EFD" w:rsidRDefault="00307B2C" w:rsidP="006C76FD">
            <w:pPr>
              <w:rPr>
                <w:szCs w:val="22"/>
              </w:rPr>
            </w:pPr>
            <w:r w:rsidRPr="00305EFD">
              <w:rPr>
                <w:szCs w:val="22"/>
              </w:rPr>
              <w:lastRenderedPageBreak/>
              <w:t>30’</w:t>
            </w:r>
          </w:p>
        </w:tc>
        <w:tc>
          <w:tcPr>
            <w:tcW w:w="953" w:type="pct"/>
          </w:tcPr>
          <w:p w:rsidR="00601A6F" w:rsidRPr="00307B2C" w:rsidRDefault="000B0BA3" w:rsidP="006C76FD">
            <w:pPr>
              <w:rPr>
                <w:szCs w:val="22"/>
              </w:rPr>
            </w:pPr>
            <w:r w:rsidRPr="00307B2C">
              <w:rPr>
                <w:szCs w:val="22"/>
              </w:rPr>
              <w:t>Zelf oefenen met supervisiegesprek</w:t>
            </w:r>
            <w:r w:rsidR="00BA010F">
              <w:rPr>
                <w:szCs w:val="22"/>
              </w:rPr>
              <w:t xml:space="preserve"> in tweetallen</w:t>
            </w:r>
          </w:p>
        </w:tc>
        <w:tc>
          <w:tcPr>
            <w:tcW w:w="2360" w:type="pct"/>
          </w:tcPr>
          <w:p w:rsidR="00BA010F" w:rsidRDefault="00BA010F" w:rsidP="00E60183">
            <w:pPr>
              <w:rPr>
                <w:szCs w:val="22"/>
              </w:rPr>
            </w:pPr>
            <w:r>
              <w:rPr>
                <w:szCs w:val="22"/>
              </w:rPr>
              <w:t>Laat de deelnemers in tweetallen zelf o</w:t>
            </w:r>
            <w:r w:rsidR="00307B2C">
              <w:rPr>
                <w:szCs w:val="22"/>
              </w:rPr>
              <w:t xml:space="preserve">efenen </w:t>
            </w:r>
            <w:r>
              <w:rPr>
                <w:szCs w:val="22"/>
              </w:rPr>
              <w:t>met een</w:t>
            </w:r>
            <w:r w:rsidR="00307B2C">
              <w:rPr>
                <w:szCs w:val="22"/>
              </w:rPr>
              <w:t xml:space="preserve"> superv</w:t>
            </w:r>
            <w:r>
              <w:rPr>
                <w:szCs w:val="22"/>
              </w:rPr>
              <w:t xml:space="preserve">isiegesprek volgens STAMPPOT. Degene die de rol van (co)assistent heeft mag zelf een patiënt verzinnen. Na 10 minuten wisselen van rol. </w:t>
            </w:r>
          </w:p>
          <w:p w:rsidR="00BA010F" w:rsidRDefault="00BA010F" w:rsidP="00E60183">
            <w:pPr>
              <w:rPr>
                <w:szCs w:val="22"/>
              </w:rPr>
            </w:pPr>
          </w:p>
          <w:p w:rsidR="00307B2C" w:rsidRDefault="00BA010F" w:rsidP="00E60183">
            <w:pPr>
              <w:rPr>
                <w:szCs w:val="22"/>
              </w:rPr>
            </w:pPr>
            <w:r>
              <w:rPr>
                <w:szCs w:val="22"/>
              </w:rPr>
              <w:t>Bespreek de oefening plenair na.</w:t>
            </w:r>
          </w:p>
          <w:p w:rsidR="00BA010F" w:rsidRPr="00307B2C" w:rsidRDefault="00BA010F" w:rsidP="00E60183">
            <w:pPr>
              <w:rPr>
                <w:szCs w:val="22"/>
              </w:rPr>
            </w:pPr>
          </w:p>
        </w:tc>
        <w:tc>
          <w:tcPr>
            <w:tcW w:w="454" w:type="pct"/>
          </w:tcPr>
          <w:p w:rsidR="00601A6F" w:rsidRPr="00307B2C" w:rsidRDefault="00601A6F" w:rsidP="006C76FD">
            <w:pPr>
              <w:rPr>
                <w:szCs w:val="22"/>
              </w:rPr>
            </w:pPr>
          </w:p>
        </w:tc>
        <w:tc>
          <w:tcPr>
            <w:tcW w:w="744" w:type="pct"/>
          </w:tcPr>
          <w:p w:rsidR="00601A6F" w:rsidRPr="00307B2C" w:rsidRDefault="00601A6F" w:rsidP="006C76FD">
            <w:pPr>
              <w:rPr>
                <w:szCs w:val="22"/>
              </w:rPr>
            </w:pPr>
          </w:p>
        </w:tc>
      </w:tr>
      <w:tr w:rsidR="00880CD4" w:rsidRPr="008B11A6" w:rsidTr="005D0BAF">
        <w:tc>
          <w:tcPr>
            <w:tcW w:w="489" w:type="pct"/>
          </w:tcPr>
          <w:p w:rsidR="00880CD4" w:rsidRPr="008F522A" w:rsidRDefault="00D9215F" w:rsidP="006C76FD">
            <w:pPr>
              <w:rPr>
                <w:szCs w:val="22"/>
              </w:rPr>
            </w:pPr>
            <w:r>
              <w:rPr>
                <w:szCs w:val="22"/>
              </w:rPr>
              <w:lastRenderedPageBreak/>
              <w:t>15’</w:t>
            </w:r>
          </w:p>
        </w:tc>
        <w:tc>
          <w:tcPr>
            <w:tcW w:w="953" w:type="pct"/>
          </w:tcPr>
          <w:p w:rsidR="00915962" w:rsidRDefault="00D9215F" w:rsidP="006C76FD">
            <w:pPr>
              <w:rPr>
                <w:szCs w:val="22"/>
              </w:rPr>
            </w:pPr>
            <w:r>
              <w:rPr>
                <w:szCs w:val="22"/>
              </w:rPr>
              <w:t>Afronding</w:t>
            </w:r>
          </w:p>
        </w:tc>
        <w:tc>
          <w:tcPr>
            <w:tcW w:w="2360" w:type="pct"/>
          </w:tcPr>
          <w:p w:rsidR="008D55E9" w:rsidRDefault="006A6E38" w:rsidP="006C76FD">
            <w:pPr>
              <w:rPr>
                <w:szCs w:val="22"/>
              </w:rPr>
            </w:pPr>
            <w:r>
              <w:rPr>
                <w:szCs w:val="22"/>
              </w:rPr>
              <w:t xml:space="preserve">Check of er nog vragen zijn. Geef een samenvatting door </w:t>
            </w:r>
            <w:r w:rsidR="00951F9A">
              <w:rPr>
                <w:szCs w:val="22"/>
              </w:rPr>
              <w:t>de conclusies één voor één la</w:t>
            </w:r>
            <w:r>
              <w:rPr>
                <w:szCs w:val="22"/>
              </w:rPr>
              <w:t xml:space="preserve">ngs te lopen. </w:t>
            </w:r>
          </w:p>
          <w:p w:rsidR="006A6E38" w:rsidRDefault="006A6E38" w:rsidP="006C76FD">
            <w:pPr>
              <w:rPr>
                <w:szCs w:val="22"/>
              </w:rPr>
            </w:pPr>
          </w:p>
          <w:p w:rsidR="006A6E38" w:rsidRDefault="006A6E38" w:rsidP="006C76FD">
            <w:pPr>
              <w:rPr>
                <w:szCs w:val="22"/>
              </w:rPr>
            </w:pPr>
            <w:r>
              <w:rPr>
                <w:szCs w:val="22"/>
              </w:rPr>
              <w:t xml:space="preserve">Laat de deelnemers het evaluatieformulier invullen. Controleer ondertussen of iedereen de presentielijst heeft getekend en het  BIG nummer is ingevuld. </w:t>
            </w:r>
          </w:p>
          <w:p w:rsidR="00951F9A" w:rsidRDefault="00951F9A" w:rsidP="006C76FD">
            <w:pPr>
              <w:rPr>
                <w:szCs w:val="22"/>
              </w:rPr>
            </w:pPr>
          </w:p>
        </w:tc>
        <w:tc>
          <w:tcPr>
            <w:tcW w:w="454" w:type="pct"/>
          </w:tcPr>
          <w:p w:rsidR="00880CD4" w:rsidRPr="008F522A" w:rsidRDefault="00880CD4" w:rsidP="006C76FD">
            <w:pPr>
              <w:rPr>
                <w:szCs w:val="22"/>
              </w:rPr>
            </w:pPr>
          </w:p>
        </w:tc>
        <w:tc>
          <w:tcPr>
            <w:tcW w:w="744" w:type="pct"/>
          </w:tcPr>
          <w:p w:rsidR="008B11A6" w:rsidRDefault="006A6E38" w:rsidP="006C76FD">
            <w:pPr>
              <w:rPr>
                <w:szCs w:val="22"/>
              </w:rPr>
            </w:pPr>
            <w:r>
              <w:rPr>
                <w:szCs w:val="22"/>
              </w:rPr>
              <w:t>PPT</w:t>
            </w:r>
          </w:p>
          <w:p w:rsidR="006A6E38" w:rsidRPr="00C048A2" w:rsidRDefault="006A6E38" w:rsidP="006C76FD">
            <w:pPr>
              <w:rPr>
                <w:szCs w:val="22"/>
              </w:rPr>
            </w:pPr>
            <w:r>
              <w:rPr>
                <w:szCs w:val="22"/>
              </w:rPr>
              <w:t>Evaluatieformulieren</w:t>
            </w:r>
          </w:p>
        </w:tc>
      </w:tr>
    </w:tbl>
    <w:p w:rsidR="00C048A2" w:rsidRPr="002C1F0B" w:rsidRDefault="00C048A2" w:rsidP="008F522A">
      <w:pPr>
        <w:sectPr w:rsidR="00C048A2" w:rsidRPr="002C1F0B" w:rsidSect="008F522A">
          <w:pgSz w:w="16838" w:h="11906" w:orient="landscape"/>
          <w:pgMar w:top="720" w:right="720" w:bottom="720" w:left="720" w:header="708" w:footer="708" w:gutter="0"/>
          <w:cols w:space="708"/>
          <w:docGrid w:linePitch="272"/>
        </w:sectPr>
      </w:pPr>
    </w:p>
    <w:p w:rsidR="00276682" w:rsidRDefault="00D14C15" w:rsidP="009A2B6F">
      <w:pPr>
        <w:rPr>
          <w:b/>
          <w:sz w:val="24"/>
          <w:szCs w:val="22"/>
        </w:rPr>
      </w:pPr>
      <w:r>
        <w:rPr>
          <w:b/>
          <w:sz w:val="24"/>
          <w:szCs w:val="22"/>
        </w:rPr>
        <w:lastRenderedPageBreak/>
        <w:t>Tekst College</w:t>
      </w:r>
    </w:p>
    <w:p w:rsidR="00D14C15" w:rsidRDefault="00D14C15" w:rsidP="009A2B6F">
      <w:pPr>
        <w:rPr>
          <w:b/>
          <w:sz w:val="24"/>
          <w:szCs w:val="22"/>
        </w:rPr>
      </w:pP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Je moet je goed voorbereiden</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Het kan uit alle landen komen</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Het moet wel lekker warm zijn</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Je hebt niet per se stroom nodig</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Zelfs kleine kinderen kunnen het leren</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Als het goed lukt is iedereen tevreden</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Een goed uitgebalanceerde combinatie is essentieel</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De materialen kun je het beste in de open lucht verzamelen</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Het oog wil ook wat</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Je hebt er al je zintuigen voor nodig</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Goed gereedschap is de sleutel tot succes</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Thuis heb je altijd rommel</w:t>
      </w:r>
      <w:r>
        <w:rPr>
          <w:rFonts w:eastAsia="Calibri" w:cs="Arial"/>
          <w:szCs w:val="22"/>
          <w:lang w:eastAsia="en-US"/>
        </w:rPr>
        <w:t>.</w:t>
      </w:r>
    </w:p>
    <w:p w:rsidR="00D14C15" w:rsidRPr="00D14C15" w:rsidRDefault="00D14C15" w:rsidP="00D14C15">
      <w:pPr>
        <w:spacing w:after="240"/>
        <w:rPr>
          <w:rFonts w:eastAsia="Calibri" w:cs="Arial"/>
          <w:szCs w:val="22"/>
          <w:lang w:eastAsia="en-US"/>
        </w:rPr>
      </w:pPr>
      <w:r w:rsidRPr="00D14C15">
        <w:rPr>
          <w:rFonts w:eastAsia="Calibri" w:cs="Arial"/>
          <w:szCs w:val="22"/>
          <w:lang w:eastAsia="en-US"/>
        </w:rPr>
        <w:t>-</w:t>
      </w:r>
      <w:r w:rsidRPr="00D14C15">
        <w:rPr>
          <w:rFonts w:eastAsia="Calibri" w:cs="Arial"/>
          <w:szCs w:val="22"/>
          <w:lang w:eastAsia="en-US"/>
        </w:rPr>
        <w:tab/>
        <w:t>Het is de kunst om goed te doseren</w:t>
      </w:r>
      <w:r>
        <w:rPr>
          <w:rFonts w:eastAsia="Calibri" w:cs="Arial"/>
          <w:szCs w:val="22"/>
          <w:lang w:eastAsia="en-US"/>
        </w:rPr>
        <w:t>.</w:t>
      </w:r>
    </w:p>
    <w:p w:rsidR="00276682" w:rsidRDefault="00276682" w:rsidP="00276682">
      <w:pPr>
        <w:spacing w:after="200" w:line="276" w:lineRule="auto"/>
        <w:rPr>
          <w:rFonts w:eastAsia="Calibri" w:cs="Arial"/>
          <w:szCs w:val="22"/>
          <w:lang w:eastAsia="en-US"/>
        </w:rPr>
      </w:pPr>
    </w:p>
    <w:p w:rsidR="00276682" w:rsidRDefault="00276682" w:rsidP="00276682">
      <w:pPr>
        <w:spacing w:after="200" w:line="276" w:lineRule="auto"/>
        <w:rPr>
          <w:rFonts w:eastAsia="Calibri" w:cs="Arial"/>
          <w:szCs w:val="22"/>
          <w:lang w:eastAsia="en-US"/>
        </w:rPr>
      </w:pPr>
    </w:p>
    <w:p w:rsidR="00002F7B" w:rsidRDefault="00002F7B" w:rsidP="008F522A">
      <w:pPr>
        <w:rPr>
          <w:b/>
          <w:sz w:val="18"/>
        </w:rPr>
        <w:sectPr w:rsidR="00002F7B" w:rsidSect="00C048A2">
          <w:pgSz w:w="11906" w:h="16838"/>
          <w:pgMar w:top="1417" w:right="1417" w:bottom="1417" w:left="1417" w:header="708" w:footer="708" w:gutter="0"/>
          <w:cols w:space="708"/>
          <w:docGrid w:linePitch="272"/>
        </w:sectPr>
      </w:pPr>
    </w:p>
    <w:tbl>
      <w:tblPr>
        <w:tblW w:w="12920" w:type="dxa"/>
        <w:tblCellMar>
          <w:left w:w="0" w:type="dxa"/>
          <w:right w:w="0" w:type="dxa"/>
        </w:tblCellMar>
        <w:tblLook w:val="04A0" w:firstRow="1" w:lastRow="0" w:firstColumn="1" w:lastColumn="0" w:noHBand="0" w:noVBand="1"/>
      </w:tblPr>
      <w:tblGrid>
        <w:gridCol w:w="2580"/>
        <w:gridCol w:w="2580"/>
        <w:gridCol w:w="2580"/>
        <w:gridCol w:w="2580"/>
        <w:gridCol w:w="2600"/>
      </w:tblGrid>
      <w:tr w:rsidR="00002F7B" w:rsidRPr="00ED5073" w:rsidTr="00D86B40">
        <w:trPr>
          <w:trHeight w:val="309"/>
        </w:trPr>
        <w:tc>
          <w:tcPr>
            <w:tcW w:w="25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proofErr w:type="spellStart"/>
            <w:r w:rsidRPr="00ED5073">
              <w:rPr>
                <w:b/>
                <w:bCs/>
                <w:sz w:val="16"/>
                <w:szCs w:val="16"/>
                <w:lang w:val="en-US"/>
              </w:rPr>
              <w:lastRenderedPageBreak/>
              <w:t>Taxonomiecode</w:t>
            </w:r>
            <w:proofErr w:type="spellEnd"/>
            <w:r w:rsidRPr="00ED5073">
              <w:rPr>
                <w:sz w:val="16"/>
                <w:szCs w:val="16"/>
                <w:lang w:val="en-US"/>
              </w:rPr>
              <w:t xml:space="preserve"> </w:t>
            </w:r>
          </w:p>
        </w:tc>
        <w:tc>
          <w:tcPr>
            <w:tcW w:w="2580" w:type="dxa"/>
            <w:tcBorders>
              <w:top w:val="single" w:sz="8" w:space="0" w:color="000000"/>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proofErr w:type="spellStart"/>
            <w:r w:rsidRPr="00ED5073">
              <w:rPr>
                <w:b/>
                <w:bCs/>
                <w:sz w:val="16"/>
                <w:szCs w:val="16"/>
                <w:lang w:val="en-US"/>
              </w:rPr>
              <w:t>Uitleg</w:t>
            </w:r>
            <w:proofErr w:type="spellEnd"/>
            <w:r w:rsidRPr="00ED5073">
              <w:rPr>
                <w:sz w:val="16"/>
                <w:szCs w:val="16"/>
                <w:lang w:val="en-US"/>
              </w:rPr>
              <w:t xml:space="preserve"> </w:t>
            </w:r>
          </w:p>
        </w:tc>
        <w:tc>
          <w:tcPr>
            <w:tcW w:w="2580" w:type="dxa"/>
            <w:tcBorders>
              <w:top w:val="single" w:sz="8" w:space="0" w:color="000000"/>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proofErr w:type="spellStart"/>
            <w:r w:rsidRPr="00ED5073">
              <w:rPr>
                <w:b/>
                <w:bCs/>
                <w:sz w:val="16"/>
                <w:szCs w:val="16"/>
                <w:lang w:val="en-US"/>
              </w:rPr>
              <w:t>Voorbeeld</w:t>
            </w:r>
            <w:proofErr w:type="spellEnd"/>
            <w:r w:rsidRPr="00ED5073">
              <w:rPr>
                <w:sz w:val="16"/>
                <w:szCs w:val="16"/>
                <w:lang w:val="en-US"/>
              </w:rPr>
              <w:t xml:space="preserve"> </w:t>
            </w:r>
          </w:p>
        </w:tc>
        <w:tc>
          <w:tcPr>
            <w:tcW w:w="5180" w:type="dxa"/>
            <w:gridSpan w:val="2"/>
            <w:tcBorders>
              <w:top w:val="single" w:sz="8" w:space="0" w:color="000000"/>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proofErr w:type="spellStart"/>
            <w:r w:rsidRPr="00ED5073">
              <w:rPr>
                <w:b/>
                <w:bCs/>
                <w:sz w:val="16"/>
                <w:szCs w:val="16"/>
                <w:lang w:val="en-US"/>
              </w:rPr>
              <w:t>Werkwoorden</w:t>
            </w:r>
            <w:proofErr w:type="spellEnd"/>
            <w:r w:rsidRPr="00ED5073">
              <w:rPr>
                <w:sz w:val="16"/>
                <w:szCs w:val="16"/>
                <w:lang w:val="en-US"/>
              </w:rPr>
              <w:t xml:space="preserve"> </w:t>
            </w:r>
          </w:p>
        </w:tc>
      </w:tr>
      <w:tr w:rsidR="00002F7B" w:rsidRPr="00ED5073" w:rsidTr="00D86B40">
        <w:trPr>
          <w:trHeight w:val="618"/>
        </w:trPr>
        <w:tc>
          <w:tcPr>
            <w:tcW w:w="2580" w:type="dxa"/>
            <w:tcBorders>
              <w:top w:val="nil"/>
              <w:left w:val="single" w:sz="8" w:space="0" w:color="000000"/>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proofErr w:type="spellStart"/>
            <w:r w:rsidRPr="00ED5073">
              <w:rPr>
                <w:sz w:val="16"/>
                <w:szCs w:val="16"/>
                <w:lang w:val="en-US"/>
              </w:rPr>
              <w:t>Kennis</w:t>
            </w:r>
            <w:proofErr w:type="spellEnd"/>
            <w:r w:rsidRPr="00ED5073">
              <w:rPr>
                <w:sz w:val="16"/>
                <w:szCs w:val="16"/>
                <w:lang w:val="en-US"/>
              </w:rPr>
              <w:t xml:space="preserve"> </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Informatie herinneren en kunnen reproduceren</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Een gedicht op kunnen zeggen</w:t>
            </w:r>
          </w:p>
        </w:tc>
        <w:tc>
          <w:tcPr>
            <w:tcW w:w="2580" w:type="dxa"/>
            <w:tcBorders>
              <w:top w:val="nil"/>
              <w:left w:val="nil"/>
              <w:bottom w:val="single" w:sz="8" w:space="0" w:color="000000"/>
              <w:right w:val="nil"/>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Aanwijzen</w:t>
            </w:r>
          </w:p>
          <w:p w:rsidR="00002F7B" w:rsidRPr="00ED5073" w:rsidRDefault="00002F7B" w:rsidP="00D86B40">
            <w:pPr>
              <w:rPr>
                <w:sz w:val="16"/>
                <w:szCs w:val="16"/>
              </w:rPr>
            </w:pPr>
            <w:r w:rsidRPr="00ED5073">
              <w:rPr>
                <w:sz w:val="16"/>
                <w:szCs w:val="16"/>
              </w:rPr>
              <w:t>Benoemen</w:t>
            </w:r>
          </w:p>
          <w:p w:rsidR="00002F7B" w:rsidRPr="00ED5073" w:rsidRDefault="00002F7B" w:rsidP="00D86B40">
            <w:pPr>
              <w:rPr>
                <w:sz w:val="16"/>
                <w:szCs w:val="16"/>
              </w:rPr>
            </w:pPr>
            <w:r w:rsidRPr="00ED5073">
              <w:rPr>
                <w:sz w:val="16"/>
                <w:szCs w:val="16"/>
              </w:rPr>
              <w:t xml:space="preserve">Herkennen </w:t>
            </w:r>
          </w:p>
          <w:p w:rsidR="00002F7B" w:rsidRPr="00ED5073" w:rsidRDefault="00002F7B" w:rsidP="00D86B40">
            <w:pPr>
              <w:rPr>
                <w:sz w:val="16"/>
                <w:szCs w:val="16"/>
              </w:rPr>
            </w:pPr>
            <w:r w:rsidRPr="00ED5073">
              <w:rPr>
                <w:sz w:val="16"/>
                <w:szCs w:val="16"/>
              </w:rPr>
              <w:t>Noemen</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Onderstrepen</w:t>
            </w:r>
          </w:p>
          <w:p w:rsidR="00002F7B" w:rsidRPr="00ED5073" w:rsidRDefault="00002F7B" w:rsidP="00D86B40">
            <w:pPr>
              <w:rPr>
                <w:sz w:val="16"/>
                <w:szCs w:val="16"/>
              </w:rPr>
            </w:pPr>
            <w:r w:rsidRPr="00ED5073">
              <w:rPr>
                <w:sz w:val="16"/>
                <w:szCs w:val="16"/>
              </w:rPr>
              <w:t>Opnoemen</w:t>
            </w:r>
          </w:p>
          <w:p w:rsidR="00002F7B" w:rsidRPr="00ED5073" w:rsidRDefault="00002F7B" w:rsidP="00D86B40">
            <w:pPr>
              <w:rPr>
                <w:sz w:val="16"/>
                <w:szCs w:val="16"/>
              </w:rPr>
            </w:pPr>
            <w:r w:rsidRPr="00ED5073">
              <w:rPr>
                <w:sz w:val="16"/>
                <w:szCs w:val="16"/>
              </w:rPr>
              <w:t>Opsommen</w:t>
            </w:r>
          </w:p>
        </w:tc>
      </w:tr>
      <w:tr w:rsidR="00002F7B" w:rsidRPr="00ED5073" w:rsidTr="00D86B40">
        <w:trPr>
          <w:trHeight w:val="1237"/>
        </w:trPr>
        <w:tc>
          <w:tcPr>
            <w:tcW w:w="2580" w:type="dxa"/>
            <w:tcBorders>
              <w:top w:val="nil"/>
              <w:left w:val="single" w:sz="8" w:space="0" w:color="000000"/>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proofErr w:type="spellStart"/>
            <w:r w:rsidRPr="00ED5073">
              <w:rPr>
                <w:sz w:val="16"/>
                <w:szCs w:val="16"/>
                <w:lang w:val="en-US"/>
              </w:rPr>
              <w:t>Begrip</w:t>
            </w:r>
            <w:proofErr w:type="spellEnd"/>
            <w:r w:rsidRPr="00ED5073">
              <w:rPr>
                <w:sz w:val="16"/>
                <w:szCs w:val="16"/>
                <w:lang w:val="en-US"/>
              </w:rPr>
              <w:t xml:space="preserve"> </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Informatie kunnen weergeven, samenvatten, uitleggen</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Kunnen uitleggen wat een gedicht is</w:t>
            </w:r>
          </w:p>
        </w:tc>
        <w:tc>
          <w:tcPr>
            <w:tcW w:w="2580" w:type="dxa"/>
            <w:tcBorders>
              <w:top w:val="nil"/>
              <w:left w:val="nil"/>
              <w:bottom w:val="single" w:sz="8" w:space="0" w:color="000000"/>
              <w:right w:val="nil"/>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Aanvullen</w:t>
            </w:r>
          </w:p>
          <w:p w:rsidR="00002F7B" w:rsidRPr="00ED5073" w:rsidRDefault="00002F7B" w:rsidP="00D86B40">
            <w:pPr>
              <w:rPr>
                <w:sz w:val="16"/>
                <w:szCs w:val="16"/>
              </w:rPr>
            </w:pPr>
            <w:r w:rsidRPr="00ED5073">
              <w:rPr>
                <w:sz w:val="16"/>
                <w:szCs w:val="16"/>
              </w:rPr>
              <w:t>Beschrijven</w:t>
            </w:r>
          </w:p>
          <w:p w:rsidR="00002F7B" w:rsidRPr="00ED5073" w:rsidRDefault="00002F7B" w:rsidP="00D86B40">
            <w:pPr>
              <w:rPr>
                <w:sz w:val="16"/>
                <w:szCs w:val="16"/>
              </w:rPr>
            </w:pPr>
            <w:r w:rsidRPr="00ED5073">
              <w:rPr>
                <w:sz w:val="16"/>
                <w:szCs w:val="16"/>
              </w:rPr>
              <w:t>Categoriseren</w:t>
            </w:r>
          </w:p>
          <w:p w:rsidR="00002F7B" w:rsidRPr="00ED5073" w:rsidRDefault="00002F7B" w:rsidP="00D86B40">
            <w:pPr>
              <w:rPr>
                <w:sz w:val="16"/>
                <w:szCs w:val="16"/>
              </w:rPr>
            </w:pPr>
            <w:r w:rsidRPr="00ED5073">
              <w:rPr>
                <w:sz w:val="16"/>
                <w:szCs w:val="16"/>
              </w:rPr>
              <w:t>Classificeren</w:t>
            </w:r>
          </w:p>
          <w:p w:rsidR="00002F7B" w:rsidRPr="00ED5073" w:rsidRDefault="00002F7B" w:rsidP="00D86B40">
            <w:pPr>
              <w:rPr>
                <w:sz w:val="16"/>
                <w:szCs w:val="16"/>
              </w:rPr>
            </w:pPr>
            <w:r w:rsidRPr="00ED5073">
              <w:rPr>
                <w:sz w:val="16"/>
                <w:szCs w:val="16"/>
              </w:rPr>
              <w:t>Combineren</w:t>
            </w:r>
          </w:p>
          <w:p w:rsidR="00002F7B" w:rsidRPr="00ED5073" w:rsidRDefault="00002F7B" w:rsidP="00D86B40">
            <w:pPr>
              <w:rPr>
                <w:sz w:val="16"/>
                <w:szCs w:val="16"/>
              </w:rPr>
            </w:pPr>
            <w:r w:rsidRPr="00ED5073">
              <w:rPr>
                <w:sz w:val="16"/>
                <w:szCs w:val="16"/>
              </w:rPr>
              <w:t>Definiëren</w:t>
            </w:r>
          </w:p>
          <w:p w:rsidR="00002F7B" w:rsidRPr="00ED5073" w:rsidRDefault="00002F7B" w:rsidP="00D86B40">
            <w:pPr>
              <w:rPr>
                <w:sz w:val="16"/>
                <w:szCs w:val="16"/>
              </w:rPr>
            </w:pPr>
            <w:r w:rsidRPr="00ED5073">
              <w:rPr>
                <w:sz w:val="16"/>
                <w:szCs w:val="16"/>
              </w:rPr>
              <w:t>Formuleren</w:t>
            </w:r>
          </w:p>
          <w:p w:rsidR="00002F7B" w:rsidRPr="00ED5073" w:rsidRDefault="00002F7B" w:rsidP="00D86B40">
            <w:pPr>
              <w:rPr>
                <w:sz w:val="16"/>
                <w:szCs w:val="16"/>
              </w:rPr>
            </w:pPr>
            <w:r w:rsidRPr="00ED5073">
              <w:rPr>
                <w:sz w:val="16"/>
                <w:szCs w:val="16"/>
              </w:rPr>
              <w:t>Illustreren</w:t>
            </w:r>
          </w:p>
          <w:p w:rsidR="00002F7B" w:rsidRPr="00ED5073" w:rsidRDefault="00002F7B" w:rsidP="00D86B40">
            <w:pPr>
              <w:rPr>
                <w:sz w:val="16"/>
                <w:szCs w:val="16"/>
              </w:rPr>
            </w:pPr>
            <w:r w:rsidRPr="00ED5073">
              <w:rPr>
                <w:sz w:val="16"/>
                <w:szCs w:val="16"/>
              </w:rPr>
              <w:t>Indelen</w:t>
            </w:r>
          </w:p>
          <w:p w:rsidR="00002F7B" w:rsidRPr="00ED5073" w:rsidRDefault="00002F7B" w:rsidP="00D86B40">
            <w:pPr>
              <w:rPr>
                <w:sz w:val="16"/>
                <w:szCs w:val="16"/>
              </w:rPr>
            </w:pPr>
            <w:r w:rsidRPr="00ED5073">
              <w:rPr>
                <w:sz w:val="16"/>
                <w:szCs w:val="16"/>
              </w:rPr>
              <w:t>Kenschetsen</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Omschrijven</w:t>
            </w:r>
          </w:p>
          <w:p w:rsidR="00002F7B" w:rsidRPr="00ED5073" w:rsidRDefault="00002F7B" w:rsidP="00D86B40">
            <w:pPr>
              <w:rPr>
                <w:sz w:val="16"/>
                <w:szCs w:val="16"/>
              </w:rPr>
            </w:pPr>
            <w:r w:rsidRPr="00ED5073">
              <w:rPr>
                <w:sz w:val="16"/>
                <w:szCs w:val="16"/>
              </w:rPr>
              <w:t>Onderscheiden</w:t>
            </w:r>
          </w:p>
          <w:p w:rsidR="00002F7B" w:rsidRPr="00ED5073" w:rsidRDefault="00002F7B" w:rsidP="00D86B40">
            <w:pPr>
              <w:rPr>
                <w:sz w:val="16"/>
                <w:szCs w:val="16"/>
              </w:rPr>
            </w:pPr>
            <w:r w:rsidRPr="00ED5073">
              <w:rPr>
                <w:sz w:val="16"/>
                <w:szCs w:val="16"/>
              </w:rPr>
              <w:t>Ordenen</w:t>
            </w:r>
          </w:p>
          <w:p w:rsidR="00002F7B" w:rsidRPr="00ED5073" w:rsidRDefault="00002F7B" w:rsidP="00D86B40">
            <w:pPr>
              <w:rPr>
                <w:sz w:val="16"/>
                <w:szCs w:val="16"/>
              </w:rPr>
            </w:pPr>
            <w:r w:rsidRPr="00ED5073">
              <w:rPr>
                <w:sz w:val="16"/>
                <w:szCs w:val="16"/>
              </w:rPr>
              <w:t>Samenvatten</w:t>
            </w:r>
          </w:p>
          <w:p w:rsidR="00002F7B" w:rsidRPr="00ED5073" w:rsidRDefault="00002F7B" w:rsidP="00D86B40">
            <w:pPr>
              <w:rPr>
                <w:sz w:val="16"/>
                <w:szCs w:val="16"/>
              </w:rPr>
            </w:pPr>
            <w:r w:rsidRPr="00ED5073">
              <w:rPr>
                <w:sz w:val="16"/>
                <w:szCs w:val="16"/>
              </w:rPr>
              <w:t>Selecteren</w:t>
            </w:r>
          </w:p>
          <w:p w:rsidR="00002F7B" w:rsidRPr="00ED5073" w:rsidRDefault="00002F7B" w:rsidP="00D86B40">
            <w:pPr>
              <w:rPr>
                <w:sz w:val="16"/>
                <w:szCs w:val="16"/>
              </w:rPr>
            </w:pPr>
            <w:r w:rsidRPr="00ED5073">
              <w:rPr>
                <w:sz w:val="16"/>
                <w:szCs w:val="16"/>
              </w:rPr>
              <w:t>Uiteenzetten</w:t>
            </w:r>
          </w:p>
          <w:p w:rsidR="00002F7B" w:rsidRPr="00ED5073" w:rsidRDefault="00002F7B" w:rsidP="00D86B40">
            <w:pPr>
              <w:rPr>
                <w:sz w:val="16"/>
                <w:szCs w:val="16"/>
              </w:rPr>
            </w:pPr>
            <w:r w:rsidRPr="00ED5073">
              <w:rPr>
                <w:sz w:val="16"/>
                <w:szCs w:val="16"/>
              </w:rPr>
              <w:t>Uitleggen</w:t>
            </w:r>
          </w:p>
          <w:p w:rsidR="00002F7B" w:rsidRPr="00ED5073" w:rsidRDefault="00002F7B" w:rsidP="00D86B40">
            <w:pPr>
              <w:rPr>
                <w:sz w:val="16"/>
                <w:szCs w:val="16"/>
              </w:rPr>
            </w:pPr>
            <w:r w:rsidRPr="00ED5073">
              <w:rPr>
                <w:sz w:val="16"/>
                <w:szCs w:val="16"/>
              </w:rPr>
              <w:t>Verklaren</w:t>
            </w:r>
          </w:p>
        </w:tc>
      </w:tr>
      <w:tr w:rsidR="00002F7B" w:rsidRPr="00ED5073" w:rsidTr="00D86B40">
        <w:trPr>
          <w:trHeight w:val="1453"/>
        </w:trPr>
        <w:tc>
          <w:tcPr>
            <w:tcW w:w="2580" w:type="dxa"/>
            <w:tcBorders>
              <w:top w:val="nil"/>
              <w:left w:val="single" w:sz="8" w:space="0" w:color="000000"/>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proofErr w:type="spellStart"/>
            <w:r w:rsidRPr="00ED5073">
              <w:rPr>
                <w:sz w:val="16"/>
                <w:szCs w:val="16"/>
                <w:lang w:val="en-US"/>
              </w:rPr>
              <w:t>Toepassing</w:t>
            </w:r>
            <w:proofErr w:type="spellEnd"/>
            <w:r w:rsidRPr="00ED5073">
              <w:rPr>
                <w:sz w:val="16"/>
                <w:szCs w:val="16"/>
                <w:lang w:val="en-US"/>
              </w:rPr>
              <w:t xml:space="preserve"> </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Informatie kunnen gebruiken om een probleem op te lossen</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Zelf een gedicht maken of voor een tekst vaststellen dat het een gedicht is</w:t>
            </w:r>
          </w:p>
        </w:tc>
        <w:tc>
          <w:tcPr>
            <w:tcW w:w="2580" w:type="dxa"/>
            <w:tcBorders>
              <w:top w:val="nil"/>
              <w:left w:val="nil"/>
              <w:bottom w:val="single" w:sz="8" w:space="0" w:color="000000"/>
              <w:right w:val="nil"/>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Aflezen</w:t>
            </w:r>
          </w:p>
          <w:p w:rsidR="00002F7B" w:rsidRPr="00ED5073" w:rsidRDefault="00002F7B" w:rsidP="00D86B40">
            <w:pPr>
              <w:rPr>
                <w:sz w:val="16"/>
                <w:szCs w:val="16"/>
              </w:rPr>
            </w:pPr>
            <w:r w:rsidRPr="00ED5073">
              <w:rPr>
                <w:sz w:val="16"/>
                <w:szCs w:val="16"/>
              </w:rPr>
              <w:t>Beproeven</w:t>
            </w:r>
          </w:p>
          <w:p w:rsidR="00002F7B" w:rsidRPr="00ED5073" w:rsidRDefault="00002F7B" w:rsidP="00D86B40">
            <w:pPr>
              <w:rPr>
                <w:sz w:val="16"/>
                <w:szCs w:val="16"/>
              </w:rPr>
            </w:pPr>
            <w:r w:rsidRPr="00ED5073">
              <w:rPr>
                <w:sz w:val="16"/>
                <w:szCs w:val="16"/>
              </w:rPr>
              <w:t xml:space="preserve">Berekenen </w:t>
            </w:r>
          </w:p>
          <w:p w:rsidR="00002F7B" w:rsidRPr="00ED5073" w:rsidRDefault="00002F7B" w:rsidP="00D86B40">
            <w:pPr>
              <w:rPr>
                <w:sz w:val="16"/>
                <w:szCs w:val="16"/>
              </w:rPr>
            </w:pPr>
            <w:r w:rsidRPr="00ED5073">
              <w:rPr>
                <w:sz w:val="16"/>
                <w:szCs w:val="16"/>
              </w:rPr>
              <w:t>Beslissen</w:t>
            </w:r>
          </w:p>
          <w:p w:rsidR="00002F7B" w:rsidRPr="00ED5073" w:rsidRDefault="00002F7B" w:rsidP="00D86B40">
            <w:pPr>
              <w:rPr>
                <w:sz w:val="16"/>
                <w:szCs w:val="16"/>
              </w:rPr>
            </w:pPr>
            <w:r w:rsidRPr="00ED5073">
              <w:rPr>
                <w:sz w:val="16"/>
                <w:szCs w:val="16"/>
              </w:rPr>
              <w:t>Coderen</w:t>
            </w:r>
          </w:p>
          <w:p w:rsidR="00002F7B" w:rsidRPr="00ED5073" w:rsidRDefault="00002F7B" w:rsidP="00D86B40">
            <w:pPr>
              <w:rPr>
                <w:sz w:val="16"/>
                <w:szCs w:val="16"/>
              </w:rPr>
            </w:pPr>
            <w:r w:rsidRPr="00ED5073">
              <w:rPr>
                <w:sz w:val="16"/>
                <w:szCs w:val="16"/>
              </w:rPr>
              <w:t>Controleren</w:t>
            </w:r>
          </w:p>
          <w:p w:rsidR="00002F7B" w:rsidRPr="00ED5073" w:rsidRDefault="00002F7B" w:rsidP="00D86B40">
            <w:pPr>
              <w:rPr>
                <w:sz w:val="16"/>
                <w:szCs w:val="16"/>
              </w:rPr>
            </w:pPr>
            <w:r w:rsidRPr="00ED5073">
              <w:rPr>
                <w:sz w:val="16"/>
                <w:szCs w:val="16"/>
              </w:rPr>
              <w:t>Discussiëren</w:t>
            </w:r>
          </w:p>
          <w:p w:rsidR="00002F7B" w:rsidRPr="00ED5073" w:rsidRDefault="00002F7B" w:rsidP="00D86B40">
            <w:pPr>
              <w:rPr>
                <w:sz w:val="16"/>
                <w:szCs w:val="16"/>
              </w:rPr>
            </w:pPr>
            <w:r w:rsidRPr="00ED5073">
              <w:rPr>
                <w:sz w:val="16"/>
                <w:szCs w:val="16"/>
              </w:rPr>
              <w:t>Lezen</w:t>
            </w:r>
          </w:p>
          <w:p w:rsidR="00002F7B" w:rsidRPr="00ED5073" w:rsidRDefault="00002F7B" w:rsidP="00D86B40">
            <w:pPr>
              <w:rPr>
                <w:sz w:val="16"/>
                <w:szCs w:val="16"/>
              </w:rPr>
            </w:pPr>
            <w:r w:rsidRPr="00ED5073">
              <w:rPr>
                <w:sz w:val="16"/>
                <w:szCs w:val="16"/>
              </w:rPr>
              <w:t>Opzetten</w:t>
            </w:r>
          </w:p>
          <w:p w:rsidR="00002F7B" w:rsidRPr="00ED5073" w:rsidRDefault="00002F7B" w:rsidP="00D86B40">
            <w:pPr>
              <w:rPr>
                <w:sz w:val="16"/>
                <w:szCs w:val="16"/>
              </w:rPr>
            </w:pPr>
            <w:r w:rsidRPr="00ED5073">
              <w:rPr>
                <w:sz w:val="16"/>
                <w:szCs w:val="16"/>
              </w:rPr>
              <w:t>Opzoeken</w:t>
            </w:r>
          </w:p>
          <w:p w:rsidR="00002F7B" w:rsidRPr="00ED5073" w:rsidRDefault="00002F7B" w:rsidP="00D86B40">
            <w:pPr>
              <w:rPr>
                <w:sz w:val="16"/>
                <w:szCs w:val="16"/>
              </w:rPr>
            </w:pPr>
            <w:r w:rsidRPr="00ED5073">
              <w:rPr>
                <w:sz w:val="16"/>
                <w:szCs w:val="16"/>
              </w:rPr>
              <w:t>Overleggen</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Presenteren</w:t>
            </w:r>
          </w:p>
          <w:p w:rsidR="00002F7B" w:rsidRPr="00ED5073" w:rsidRDefault="00002F7B" w:rsidP="00D86B40">
            <w:pPr>
              <w:rPr>
                <w:sz w:val="16"/>
                <w:szCs w:val="16"/>
              </w:rPr>
            </w:pPr>
            <w:r w:rsidRPr="00ED5073">
              <w:rPr>
                <w:sz w:val="16"/>
                <w:szCs w:val="16"/>
              </w:rPr>
              <w:t>Raadplegen</w:t>
            </w:r>
          </w:p>
          <w:p w:rsidR="00002F7B" w:rsidRPr="00ED5073" w:rsidRDefault="00002F7B" w:rsidP="00D86B40">
            <w:pPr>
              <w:rPr>
                <w:sz w:val="16"/>
                <w:szCs w:val="16"/>
              </w:rPr>
            </w:pPr>
            <w:r w:rsidRPr="00ED5073">
              <w:rPr>
                <w:sz w:val="16"/>
                <w:szCs w:val="16"/>
              </w:rPr>
              <w:t>Registreren</w:t>
            </w:r>
          </w:p>
          <w:p w:rsidR="00002F7B" w:rsidRPr="00ED5073" w:rsidRDefault="00002F7B" w:rsidP="00D86B40">
            <w:pPr>
              <w:rPr>
                <w:sz w:val="16"/>
                <w:szCs w:val="16"/>
              </w:rPr>
            </w:pPr>
            <w:r w:rsidRPr="00ED5073">
              <w:rPr>
                <w:sz w:val="16"/>
                <w:szCs w:val="16"/>
              </w:rPr>
              <w:t>Samenstellen</w:t>
            </w:r>
          </w:p>
          <w:p w:rsidR="00002F7B" w:rsidRPr="00ED5073" w:rsidRDefault="00002F7B" w:rsidP="00D86B40">
            <w:pPr>
              <w:rPr>
                <w:sz w:val="16"/>
                <w:szCs w:val="16"/>
              </w:rPr>
            </w:pPr>
            <w:r w:rsidRPr="00ED5073">
              <w:rPr>
                <w:sz w:val="16"/>
                <w:szCs w:val="16"/>
              </w:rPr>
              <w:t>Samenwerken</w:t>
            </w:r>
          </w:p>
          <w:p w:rsidR="00002F7B" w:rsidRPr="00ED5073" w:rsidRDefault="00002F7B" w:rsidP="00D86B40">
            <w:pPr>
              <w:rPr>
                <w:sz w:val="16"/>
                <w:szCs w:val="16"/>
              </w:rPr>
            </w:pPr>
            <w:r w:rsidRPr="00ED5073">
              <w:rPr>
                <w:sz w:val="16"/>
                <w:szCs w:val="16"/>
              </w:rPr>
              <w:t>Toepassen</w:t>
            </w:r>
          </w:p>
          <w:p w:rsidR="00002F7B" w:rsidRPr="00ED5073" w:rsidRDefault="00002F7B" w:rsidP="00D86B40">
            <w:pPr>
              <w:rPr>
                <w:sz w:val="16"/>
                <w:szCs w:val="16"/>
              </w:rPr>
            </w:pPr>
            <w:r w:rsidRPr="00ED5073">
              <w:rPr>
                <w:sz w:val="16"/>
                <w:szCs w:val="16"/>
              </w:rPr>
              <w:t>Uitrekenen</w:t>
            </w:r>
          </w:p>
          <w:p w:rsidR="00002F7B" w:rsidRPr="00ED5073" w:rsidRDefault="00002F7B" w:rsidP="00D86B40">
            <w:pPr>
              <w:rPr>
                <w:sz w:val="16"/>
                <w:szCs w:val="16"/>
              </w:rPr>
            </w:pPr>
            <w:r w:rsidRPr="00ED5073">
              <w:rPr>
                <w:sz w:val="16"/>
                <w:szCs w:val="16"/>
              </w:rPr>
              <w:t>Vaststellen</w:t>
            </w:r>
          </w:p>
          <w:p w:rsidR="00002F7B" w:rsidRPr="00ED5073" w:rsidRDefault="00002F7B" w:rsidP="00D86B40">
            <w:pPr>
              <w:rPr>
                <w:sz w:val="16"/>
                <w:szCs w:val="16"/>
              </w:rPr>
            </w:pPr>
            <w:r w:rsidRPr="00ED5073">
              <w:rPr>
                <w:sz w:val="16"/>
                <w:szCs w:val="16"/>
              </w:rPr>
              <w:t>Vergelijken</w:t>
            </w:r>
          </w:p>
          <w:p w:rsidR="00002F7B" w:rsidRPr="00ED5073" w:rsidRDefault="00002F7B" w:rsidP="00D86B40">
            <w:pPr>
              <w:rPr>
                <w:sz w:val="16"/>
                <w:szCs w:val="16"/>
              </w:rPr>
            </w:pPr>
            <w:r w:rsidRPr="00ED5073">
              <w:rPr>
                <w:sz w:val="16"/>
                <w:szCs w:val="16"/>
              </w:rPr>
              <w:t>Voorbereiden</w:t>
            </w:r>
          </w:p>
          <w:p w:rsidR="00002F7B" w:rsidRPr="00ED5073" w:rsidRDefault="00002F7B" w:rsidP="00D86B40">
            <w:pPr>
              <w:rPr>
                <w:sz w:val="16"/>
                <w:szCs w:val="16"/>
              </w:rPr>
            </w:pPr>
            <w:r w:rsidRPr="00ED5073">
              <w:rPr>
                <w:sz w:val="16"/>
                <w:szCs w:val="16"/>
              </w:rPr>
              <w:t>Verkopen</w:t>
            </w:r>
          </w:p>
        </w:tc>
      </w:tr>
      <w:tr w:rsidR="00002F7B" w:rsidRPr="00ED5073" w:rsidTr="00D86B40">
        <w:trPr>
          <w:trHeight w:val="1082"/>
        </w:trPr>
        <w:tc>
          <w:tcPr>
            <w:tcW w:w="2580" w:type="dxa"/>
            <w:vMerge w:val="restart"/>
            <w:tcBorders>
              <w:top w:val="nil"/>
              <w:left w:val="single" w:sz="8" w:space="0" w:color="000000"/>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proofErr w:type="spellStart"/>
            <w:r w:rsidRPr="00ED5073">
              <w:rPr>
                <w:sz w:val="16"/>
                <w:szCs w:val="16"/>
                <w:lang w:val="en-US"/>
              </w:rPr>
              <w:t>Inzicht</w:t>
            </w:r>
            <w:proofErr w:type="spellEnd"/>
            <w:r w:rsidRPr="00ED5073">
              <w:rPr>
                <w:sz w:val="16"/>
                <w:szCs w:val="16"/>
                <w:lang w:val="en-US"/>
              </w:rPr>
              <w:t xml:space="preserve"> </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Informatie systematisch kunnen onderzoeken en met elkaar in verband brengen</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De betekenis van een gedicht kunnen uitleggen.</w:t>
            </w:r>
          </w:p>
        </w:tc>
        <w:tc>
          <w:tcPr>
            <w:tcW w:w="2580" w:type="dxa"/>
            <w:vMerge w:val="restart"/>
            <w:tcBorders>
              <w:top w:val="nil"/>
              <w:left w:val="nil"/>
              <w:bottom w:val="single" w:sz="8" w:space="0" w:color="000000"/>
              <w:right w:val="nil"/>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Aantonen</w:t>
            </w:r>
          </w:p>
          <w:p w:rsidR="00002F7B" w:rsidRPr="00ED5073" w:rsidRDefault="00002F7B" w:rsidP="00D86B40">
            <w:pPr>
              <w:rPr>
                <w:sz w:val="16"/>
                <w:szCs w:val="16"/>
              </w:rPr>
            </w:pPr>
            <w:r w:rsidRPr="00ED5073">
              <w:rPr>
                <w:sz w:val="16"/>
                <w:szCs w:val="16"/>
              </w:rPr>
              <w:t>Adviseren</w:t>
            </w:r>
          </w:p>
          <w:p w:rsidR="00002F7B" w:rsidRPr="00ED5073" w:rsidRDefault="00002F7B" w:rsidP="00D86B40">
            <w:pPr>
              <w:rPr>
                <w:sz w:val="16"/>
                <w:szCs w:val="16"/>
              </w:rPr>
            </w:pPr>
            <w:r w:rsidRPr="00ED5073">
              <w:rPr>
                <w:sz w:val="16"/>
                <w:szCs w:val="16"/>
              </w:rPr>
              <w:t>Afleiden</w:t>
            </w:r>
          </w:p>
          <w:p w:rsidR="00002F7B" w:rsidRPr="00ED5073" w:rsidRDefault="00002F7B" w:rsidP="00D86B40">
            <w:pPr>
              <w:rPr>
                <w:sz w:val="16"/>
                <w:szCs w:val="16"/>
              </w:rPr>
            </w:pPr>
            <w:r w:rsidRPr="00ED5073">
              <w:rPr>
                <w:sz w:val="16"/>
                <w:szCs w:val="16"/>
              </w:rPr>
              <w:t>Analyseren</w:t>
            </w:r>
          </w:p>
          <w:p w:rsidR="00002F7B" w:rsidRPr="00ED5073" w:rsidRDefault="00002F7B" w:rsidP="00D86B40">
            <w:pPr>
              <w:rPr>
                <w:sz w:val="16"/>
                <w:szCs w:val="16"/>
              </w:rPr>
            </w:pPr>
            <w:r w:rsidRPr="00ED5073">
              <w:rPr>
                <w:sz w:val="16"/>
                <w:szCs w:val="16"/>
              </w:rPr>
              <w:t>Beargumenteren</w:t>
            </w:r>
          </w:p>
          <w:p w:rsidR="00002F7B" w:rsidRPr="00ED5073" w:rsidRDefault="00002F7B" w:rsidP="00D86B40">
            <w:pPr>
              <w:rPr>
                <w:sz w:val="16"/>
                <w:szCs w:val="16"/>
              </w:rPr>
            </w:pPr>
            <w:r w:rsidRPr="00ED5073">
              <w:rPr>
                <w:sz w:val="16"/>
                <w:szCs w:val="16"/>
              </w:rPr>
              <w:t>Beoordelen</w:t>
            </w:r>
          </w:p>
          <w:p w:rsidR="00002F7B" w:rsidRPr="00ED5073" w:rsidRDefault="00002F7B" w:rsidP="00D86B40">
            <w:pPr>
              <w:rPr>
                <w:sz w:val="16"/>
                <w:szCs w:val="16"/>
              </w:rPr>
            </w:pPr>
            <w:r w:rsidRPr="00ED5073">
              <w:rPr>
                <w:sz w:val="16"/>
                <w:szCs w:val="16"/>
              </w:rPr>
              <w:t>Bekritiseren</w:t>
            </w:r>
          </w:p>
          <w:p w:rsidR="00002F7B" w:rsidRPr="00ED5073" w:rsidRDefault="00002F7B" w:rsidP="00D86B40">
            <w:pPr>
              <w:rPr>
                <w:sz w:val="16"/>
                <w:szCs w:val="16"/>
              </w:rPr>
            </w:pPr>
            <w:r w:rsidRPr="00ED5073">
              <w:rPr>
                <w:sz w:val="16"/>
                <w:szCs w:val="16"/>
              </w:rPr>
              <w:t>Bespreken</w:t>
            </w:r>
          </w:p>
          <w:p w:rsidR="00002F7B" w:rsidRPr="00ED5073" w:rsidRDefault="00002F7B" w:rsidP="00D86B40">
            <w:pPr>
              <w:rPr>
                <w:sz w:val="16"/>
                <w:szCs w:val="16"/>
              </w:rPr>
            </w:pPr>
            <w:r w:rsidRPr="00ED5073">
              <w:rPr>
                <w:sz w:val="16"/>
                <w:szCs w:val="16"/>
              </w:rPr>
              <w:t>Bewijzen</w:t>
            </w:r>
          </w:p>
          <w:p w:rsidR="00002F7B" w:rsidRPr="00ED5073" w:rsidRDefault="00002F7B" w:rsidP="00D86B40">
            <w:pPr>
              <w:rPr>
                <w:sz w:val="16"/>
                <w:szCs w:val="16"/>
              </w:rPr>
            </w:pPr>
            <w:r w:rsidRPr="00ED5073">
              <w:rPr>
                <w:sz w:val="16"/>
                <w:szCs w:val="16"/>
              </w:rPr>
              <w:t>Combineren</w:t>
            </w:r>
          </w:p>
          <w:p w:rsidR="00002F7B" w:rsidRPr="00ED5073" w:rsidRDefault="00002F7B" w:rsidP="00D86B40">
            <w:pPr>
              <w:rPr>
                <w:sz w:val="16"/>
                <w:szCs w:val="16"/>
              </w:rPr>
            </w:pPr>
            <w:r w:rsidRPr="00ED5073">
              <w:rPr>
                <w:sz w:val="16"/>
                <w:szCs w:val="16"/>
              </w:rPr>
              <w:t>Concluderen</w:t>
            </w:r>
          </w:p>
          <w:p w:rsidR="00002F7B" w:rsidRPr="00ED5073" w:rsidRDefault="00002F7B" w:rsidP="00D86B40">
            <w:pPr>
              <w:rPr>
                <w:sz w:val="16"/>
                <w:szCs w:val="16"/>
              </w:rPr>
            </w:pPr>
            <w:r w:rsidRPr="00ED5073">
              <w:rPr>
                <w:sz w:val="16"/>
                <w:szCs w:val="16"/>
              </w:rPr>
              <w:t>Constateren</w:t>
            </w:r>
          </w:p>
          <w:p w:rsidR="00002F7B" w:rsidRPr="00ED5073" w:rsidRDefault="00002F7B" w:rsidP="00D86B40">
            <w:pPr>
              <w:rPr>
                <w:sz w:val="16"/>
                <w:szCs w:val="16"/>
              </w:rPr>
            </w:pPr>
            <w:r w:rsidRPr="00ED5073">
              <w:rPr>
                <w:sz w:val="16"/>
                <w:szCs w:val="16"/>
              </w:rPr>
              <w:t>Coördineren</w:t>
            </w:r>
          </w:p>
          <w:p w:rsidR="00002F7B" w:rsidRPr="00ED5073" w:rsidRDefault="00002F7B" w:rsidP="00D86B40">
            <w:pPr>
              <w:rPr>
                <w:sz w:val="16"/>
                <w:szCs w:val="16"/>
              </w:rPr>
            </w:pPr>
            <w:r w:rsidRPr="00ED5073">
              <w:rPr>
                <w:sz w:val="16"/>
                <w:szCs w:val="16"/>
              </w:rPr>
              <w:t>Definiëren</w:t>
            </w:r>
          </w:p>
          <w:p w:rsidR="00002F7B" w:rsidRPr="00ED5073" w:rsidRDefault="00002F7B" w:rsidP="00D86B40">
            <w:pPr>
              <w:rPr>
                <w:sz w:val="16"/>
                <w:szCs w:val="16"/>
              </w:rPr>
            </w:pPr>
            <w:r w:rsidRPr="00ED5073">
              <w:rPr>
                <w:sz w:val="16"/>
                <w:szCs w:val="16"/>
              </w:rPr>
              <w:t>Evalueren</w:t>
            </w:r>
          </w:p>
          <w:p w:rsidR="00002F7B" w:rsidRPr="00ED5073" w:rsidRDefault="00002F7B" w:rsidP="00D86B40">
            <w:pPr>
              <w:rPr>
                <w:sz w:val="16"/>
                <w:szCs w:val="16"/>
              </w:rPr>
            </w:pPr>
            <w:r w:rsidRPr="00ED5073">
              <w:rPr>
                <w:sz w:val="16"/>
                <w:szCs w:val="16"/>
              </w:rPr>
              <w:t>Generaliseren</w:t>
            </w:r>
          </w:p>
          <w:p w:rsidR="00002F7B" w:rsidRPr="00ED5073" w:rsidRDefault="00002F7B" w:rsidP="00D86B40">
            <w:pPr>
              <w:rPr>
                <w:sz w:val="16"/>
                <w:szCs w:val="16"/>
              </w:rPr>
            </w:pPr>
            <w:r w:rsidRPr="00ED5073">
              <w:rPr>
                <w:sz w:val="16"/>
                <w:szCs w:val="16"/>
              </w:rPr>
              <w:t>Helpen</w:t>
            </w:r>
          </w:p>
        </w:tc>
        <w:tc>
          <w:tcPr>
            <w:tcW w:w="2580" w:type="dxa"/>
            <w:vMerge w:val="restart"/>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Inschatten</w:t>
            </w:r>
          </w:p>
          <w:p w:rsidR="00002F7B" w:rsidRPr="00ED5073" w:rsidRDefault="00002F7B" w:rsidP="00D86B40">
            <w:pPr>
              <w:rPr>
                <w:sz w:val="16"/>
                <w:szCs w:val="16"/>
              </w:rPr>
            </w:pPr>
            <w:r w:rsidRPr="00ED5073">
              <w:rPr>
                <w:sz w:val="16"/>
                <w:szCs w:val="16"/>
              </w:rPr>
              <w:t>Lezen</w:t>
            </w:r>
          </w:p>
          <w:p w:rsidR="00002F7B" w:rsidRPr="00ED5073" w:rsidRDefault="00002F7B" w:rsidP="00D86B40">
            <w:pPr>
              <w:rPr>
                <w:sz w:val="16"/>
                <w:szCs w:val="16"/>
              </w:rPr>
            </w:pPr>
            <w:r w:rsidRPr="00ED5073">
              <w:rPr>
                <w:sz w:val="16"/>
                <w:szCs w:val="16"/>
              </w:rPr>
              <w:t>Meewerken</w:t>
            </w:r>
          </w:p>
          <w:p w:rsidR="00002F7B" w:rsidRPr="00ED5073" w:rsidRDefault="00002F7B" w:rsidP="00D86B40">
            <w:pPr>
              <w:rPr>
                <w:sz w:val="16"/>
                <w:szCs w:val="16"/>
              </w:rPr>
            </w:pPr>
            <w:r w:rsidRPr="00ED5073">
              <w:rPr>
                <w:sz w:val="16"/>
                <w:szCs w:val="16"/>
              </w:rPr>
              <w:t>Motiveren</w:t>
            </w:r>
          </w:p>
          <w:p w:rsidR="00002F7B" w:rsidRPr="00ED5073" w:rsidRDefault="00002F7B" w:rsidP="00D86B40">
            <w:pPr>
              <w:rPr>
                <w:sz w:val="16"/>
                <w:szCs w:val="16"/>
              </w:rPr>
            </w:pPr>
            <w:r w:rsidRPr="00ED5073">
              <w:rPr>
                <w:sz w:val="16"/>
                <w:szCs w:val="16"/>
              </w:rPr>
              <w:t>Omgaan met</w:t>
            </w:r>
          </w:p>
          <w:p w:rsidR="00002F7B" w:rsidRPr="00ED5073" w:rsidRDefault="00002F7B" w:rsidP="00D86B40">
            <w:pPr>
              <w:rPr>
                <w:sz w:val="16"/>
                <w:szCs w:val="16"/>
              </w:rPr>
            </w:pPr>
            <w:r w:rsidRPr="00ED5073">
              <w:rPr>
                <w:sz w:val="16"/>
                <w:szCs w:val="16"/>
              </w:rPr>
              <w:t>Ontwerpen</w:t>
            </w:r>
          </w:p>
          <w:p w:rsidR="00002F7B" w:rsidRPr="00ED5073" w:rsidRDefault="00002F7B" w:rsidP="00D86B40">
            <w:pPr>
              <w:rPr>
                <w:sz w:val="16"/>
                <w:szCs w:val="16"/>
              </w:rPr>
            </w:pPr>
            <w:r w:rsidRPr="00ED5073">
              <w:rPr>
                <w:sz w:val="16"/>
                <w:szCs w:val="16"/>
              </w:rPr>
              <w:t>Organiseren</w:t>
            </w:r>
          </w:p>
          <w:p w:rsidR="00002F7B" w:rsidRPr="00ED5073" w:rsidRDefault="00002F7B" w:rsidP="00D86B40">
            <w:pPr>
              <w:rPr>
                <w:sz w:val="16"/>
                <w:szCs w:val="16"/>
              </w:rPr>
            </w:pPr>
            <w:r w:rsidRPr="00ED5073">
              <w:rPr>
                <w:sz w:val="16"/>
                <w:szCs w:val="16"/>
              </w:rPr>
              <w:t>Overtuigen</w:t>
            </w:r>
          </w:p>
          <w:p w:rsidR="00002F7B" w:rsidRPr="00ED5073" w:rsidRDefault="00002F7B" w:rsidP="00D86B40">
            <w:pPr>
              <w:rPr>
                <w:sz w:val="16"/>
                <w:szCs w:val="16"/>
              </w:rPr>
            </w:pPr>
            <w:r w:rsidRPr="00ED5073">
              <w:rPr>
                <w:sz w:val="16"/>
                <w:szCs w:val="16"/>
              </w:rPr>
              <w:t>Participeren</w:t>
            </w:r>
          </w:p>
          <w:p w:rsidR="00002F7B" w:rsidRPr="00ED5073" w:rsidRDefault="00002F7B" w:rsidP="00D86B40">
            <w:pPr>
              <w:rPr>
                <w:sz w:val="16"/>
                <w:szCs w:val="16"/>
              </w:rPr>
            </w:pPr>
            <w:r w:rsidRPr="00ED5073">
              <w:rPr>
                <w:sz w:val="16"/>
                <w:szCs w:val="16"/>
              </w:rPr>
              <w:t>Plannen</w:t>
            </w:r>
          </w:p>
          <w:p w:rsidR="00002F7B" w:rsidRPr="00ED5073" w:rsidRDefault="00002F7B" w:rsidP="00D86B40">
            <w:pPr>
              <w:rPr>
                <w:sz w:val="16"/>
                <w:szCs w:val="16"/>
              </w:rPr>
            </w:pPr>
            <w:r w:rsidRPr="00ED5073">
              <w:rPr>
                <w:sz w:val="16"/>
                <w:szCs w:val="16"/>
              </w:rPr>
              <w:t>Protesteren</w:t>
            </w:r>
          </w:p>
          <w:p w:rsidR="00002F7B" w:rsidRPr="00ED5073" w:rsidRDefault="00002F7B" w:rsidP="00D86B40">
            <w:pPr>
              <w:rPr>
                <w:sz w:val="16"/>
                <w:szCs w:val="16"/>
              </w:rPr>
            </w:pPr>
            <w:r w:rsidRPr="00ED5073">
              <w:rPr>
                <w:sz w:val="16"/>
                <w:szCs w:val="16"/>
              </w:rPr>
              <w:t>Rapporteren</w:t>
            </w:r>
          </w:p>
          <w:p w:rsidR="00002F7B" w:rsidRPr="00ED5073" w:rsidRDefault="00002F7B" w:rsidP="00D86B40">
            <w:pPr>
              <w:rPr>
                <w:sz w:val="16"/>
                <w:szCs w:val="16"/>
              </w:rPr>
            </w:pPr>
            <w:r w:rsidRPr="00ED5073">
              <w:rPr>
                <w:sz w:val="16"/>
                <w:szCs w:val="16"/>
              </w:rPr>
              <w:t>Relativeren</w:t>
            </w:r>
          </w:p>
          <w:p w:rsidR="00002F7B" w:rsidRPr="00ED5073" w:rsidRDefault="00002F7B" w:rsidP="00D86B40">
            <w:pPr>
              <w:rPr>
                <w:sz w:val="16"/>
                <w:szCs w:val="16"/>
              </w:rPr>
            </w:pPr>
            <w:r w:rsidRPr="00ED5073">
              <w:rPr>
                <w:sz w:val="16"/>
                <w:szCs w:val="16"/>
              </w:rPr>
              <w:t>Samenwerken</w:t>
            </w:r>
          </w:p>
          <w:p w:rsidR="00002F7B" w:rsidRPr="00ED5073" w:rsidRDefault="00002F7B" w:rsidP="00D86B40">
            <w:pPr>
              <w:rPr>
                <w:sz w:val="16"/>
                <w:szCs w:val="16"/>
              </w:rPr>
            </w:pPr>
            <w:r w:rsidRPr="00ED5073">
              <w:rPr>
                <w:sz w:val="16"/>
                <w:szCs w:val="16"/>
              </w:rPr>
              <w:t>Uitvinden</w:t>
            </w:r>
          </w:p>
          <w:p w:rsidR="00002F7B" w:rsidRPr="00ED5073" w:rsidRDefault="00002F7B" w:rsidP="00D86B40">
            <w:pPr>
              <w:rPr>
                <w:sz w:val="16"/>
                <w:szCs w:val="16"/>
              </w:rPr>
            </w:pPr>
            <w:r w:rsidRPr="00ED5073">
              <w:rPr>
                <w:sz w:val="16"/>
                <w:szCs w:val="16"/>
              </w:rPr>
              <w:t>Werk voorbereiden</w:t>
            </w:r>
          </w:p>
        </w:tc>
      </w:tr>
      <w:tr w:rsidR="00002F7B" w:rsidRPr="00ED5073" w:rsidTr="00D86B40">
        <w:trPr>
          <w:trHeight w:val="773"/>
        </w:trPr>
        <w:tc>
          <w:tcPr>
            <w:tcW w:w="0" w:type="auto"/>
            <w:vMerge/>
            <w:tcBorders>
              <w:top w:val="nil"/>
              <w:left w:val="single" w:sz="8" w:space="0" w:color="000000"/>
              <w:bottom w:val="single" w:sz="8" w:space="0" w:color="000000"/>
              <w:right w:val="single" w:sz="8" w:space="0" w:color="000000"/>
            </w:tcBorders>
            <w:vAlign w:val="center"/>
            <w:hideMark/>
          </w:tcPr>
          <w:p w:rsidR="00002F7B" w:rsidRPr="00ED5073" w:rsidRDefault="00002F7B" w:rsidP="00D86B40">
            <w:pPr>
              <w:rPr>
                <w:sz w:val="16"/>
                <w:szCs w:val="16"/>
              </w:rPr>
            </w:pP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Informatie tot een nieuw geheel samenvoegen</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Een bestaand gedicht bewerken tot een nieuw gedicht</w:t>
            </w:r>
          </w:p>
        </w:tc>
        <w:tc>
          <w:tcPr>
            <w:tcW w:w="0" w:type="auto"/>
            <w:vMerge/>
            <w:tcBorders>
              <w:top w:val="nil"/>
              <w:left w:val="nil"/>
              <w:bottom w:val="single" w:sz="8" w:space="0" w:color="000000"/>
              <w:right w:val="nil"/>
            </w:tcBorders>
            <w:vAlign w:val="center"/>
            <w:hideMark/>
          </w:tcPr>
          <w:p w:rsidR="00002F7B" w:rsidRPr="00ED5073" w:rsidRDefault="00002F7B" w:rsidP="00D86B40">
            <w:pPr>
              <w:rPr>
                <w:sz w:val="16"/>
                <w:szCs w:val="16"/>
              </w:rPr>
            </w:pPr>
          </w:p>
        </w:tc>
        <w:tc>
          <w:tcPr>
            <w:tcW w:w="0" w:type="auto"/>
            <w:vMerge/>
            <w:tcBorders>
              <w:top w:val="nil"/>
              <w:left w:val="nil"/>
              <w:bottom w:val="single" w:sz="8" w:space="0" w:color="000000"/>
              <w:right w:val="single" w:sz="8" w:space="0" w:color="000000"/>
            </w:tcBorders>
            <w:vAlign w:val="center"/>
            <w:hideMark/>
          </w:tcPr>
          <w:p w:rsidR="00002F7B" w:rsidRPr="00ED5073" w:rsidRDefault="00002F7B" w:rsidP="00D86B40">
            <w:pPr>
              <w:rPr>
                <w:sz w:val="16"/>
                <w:szCs w:val="16"/>
              </w:rPr>
            </w:pPr>
          </w:p>
        </w:tc>
      </w:tr>
      <w:tr w:rsidR="00002F7B" w:rsidRPr="00ED5073" w:rsidTr="00D86B40">
        <w:trPr>
          <w:trHeight w:val="928"/>
        </w:trPr>
        <w:tc>
          <w:tcPr>
            <w:tcW w:w="0" w:type="auto"/>
            <w:vMerge/>
            <w:tcBorders>
              <w:top w:val="nil"/>
              <w:left w:val="single" w:sz="8" w:space="0" w:color="000000"/>
              <w:bottom w:val="single" w:sz="8" w:space="0" w:color="000000"/>
              <w:right w:val="single" w:sz="8" w:space="0" w:color="000000"/>
            </w:tcBorders>
            <w:vAlign w:val="center"/>
            <w:hideMark/>
          </w:tcPr>
          <w:p w:rsidR="00002F7B" w:rsidRPr="00ED5073" w:rsidRDefault="00002F7B" w:rsidP="00D86B40">
            <w:pPr>
              <w:rPr>
                <w:sz w:val="16"/>
                <w:szCs w:val="16"/>
              </w:rPr>
            </w:pP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Informatie kunnen beoordelen en een standpunt kunnen formuleren</w:t>
            </w:r>
          </w:p>
        </w:tc>
        <w:tc>
          <w:tcPr>
            <w:tcW w:w="2580" w:type="dxa"/>
            <w:tcBorders>
              <w:top w:val="nil"/>
              <w:left w:val="nil"/>
              <w:bottom w:val="single" w:sz="8" w:space="0" w:color="000000"/>
              <w:right w:val="single" w:sz="8" w:space="0" w:color="000000"/>
            </w:tcBorders>
            <w:tcMar>
              <w:top w:w="15" w:type="dxa"/>
              <w:left w:w="70" w:type="dxa"/>
              <w:bottom w:w="0" w:type="dxa"/>
              <w:right w:w="70" w:type="dxa"/>
            </w:tcMar>
            <w:hideMark/>
          </w:tcPr>
          <w:p w:rsidR="00002F7B" w:rsidRPr="00ED5073" w:rsidRDefault="00002F7B" w:rsidP="00D86B40">
            <w:pPr>
              <w:rPr>
                <w:sz w:val="16"/>
                <w:szCs w:val="16"/>
              </w:rPr>
            </w:pPr>
            <w:r w:rsidRPr="00ED5073">
              <w:rPr>
                <w:sz w:val="16"/>
                <w:szCs w:val="16"/>
              </w:rPr>
              <w:t>Een oordeel geven over een gedicht en eventueel suggesties voor verbetering</w:t>
            </w:r>
          </w:p>
        </w:tc>
        <w:tc>
          <w:tcPr>
            <w:tcW w:w="0" w:type="auto"/>
            <w:vMerge/>
            <w:tcBorders>
              <w:top w:val="nil"/>
              <w:left w:val="nil"/>
              <w:bottom w:val="single" w:sz="8" w:space="0" w:color="000000"/>
              <w:right w:val="nil"/>
            </w:tcBorders>
            <w:vAlign w:val="center"/>
            <w:hideMark/>
          </w:tcPr>
          <w:p w:rsidR="00002F7B" w:rsidRPr="00ED5073" w:rsidRDefault="00002F7B" w:rsidP="00D86B40">
            <w:pPr>
              <w:rPr>
                <w:sz w:val="16"/>
                <w:szCs w:val="16"/>
              </w:rPr>
            </w:pPr>
          </w:p>
        </w:tc>
        <w:tc>
          <w:tcPr>
            <w:tcW w:w="0" w:type="auto"/>
            <w:vMerge/>
            <w:tcBorders>
              <w:top w:val="nil"/>
              <w:left w:val="nil"/>
              <w:bottom w:val="single" w:sz="8" w:space="0" w:color="000000"/>
              <w:right w:val="single" w:sz="8" w:space="0" w:color="000000"/>
            </w:tcBorders>
            <w:vAlign w:val="center"/>
            <w:hideMark/>
          </w:tcPr>
          <w:p w:rsidR="00002F7B" w:rsidRPr="00ED5073" w:rsidRDefault="00002F7B" w:rsidP="00D86B40">
            <w:pPr>
              <w:rPr>
                <w:sz w:val="16"/>
                <w:szCs w:val="16"/>
              </w:rPr>
            </w:pPr>
          </w:p>
        </w:tc>
      </w:tr>
    </w:tbl>
    <w:p w:rsidR="00276682" w:rsidRPr="00002F7B" w:rsidRDefault="00276682" w:rsidP="008F522A">
      <w:pPr>
        <w:rPr>
          <w:sz w:val="18"/>
        </w:rPr>
      </w:pPr>
    </w:p>
    <w:sectPr w:rsidR="00276682" w:rsidRPr="00002F7B" w:rsidSect="00002F7B">
      <w:pgSz w:w="16838" w:h="11906"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0B" w:rsidRDefault="002C1F0B" w:rsidP="002C1F0B">
      <w:r>
        <w:separator/>
      </w:r>
    </w:p>
  </w:endnote>
  <w:endnote w:type="continuationSeparator" w:id="0">
    <w:p w:rsidR="002C1F0B" w:rsidRDefault="002C1F0B" w:rsidP="002C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88957"/>
      <w:docPartObj>
        <w:docPartGallery w:val="Page Numbers (Bottom of Page)"/>
        <w:docPartUnique/>
      </w:docPartObj>
    </w:sdtPr>
    <w:sdtEndPr/>
    <w:sdtContent>
      <w:p w:rsidR="002C1F0B" w:rsidRDefault="002C1F0B">
        <w:pPr>
          <w:pStyle w:val="Voettekst"/>
          <w:jc w:val="right"/>
        </w:pPr>
        <w:r>
          <w:fldChar w:fldCharType="begin"/>
        </w:r>
        <w:r>
          <w:instrText>PAGE   \* MERGEFORMAT</w:instrText>
        </w:r>
        <w:r>
          <w:fldChar w:fldCharType="separate"/>
        </w:r>
        <w:r w:rsidR="009B02B5">
          <w:rPr>
            <w:noProof/>
          </w:rPr>
          <w:t>6</w:t>
        </w:r>
        <w:r>
          <w:fldChar w:fldCharType="end"/>
        </w:r>
      </w:p>
    </w:sdtContent>
  </w:sdt>
  <w:p w:rsidR="002C1F0B" w:rsidRDefault="002C1F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46757"/>
      <w:docPartObj>
        <w:docPartGallery w:val="Page Numbers (Bottom of Page)"/>
        <w:docPartUnique/>
      </w:docPartObj>
    </w:sdtPr>
    <w:sdtEndPr/>
    <w:sdtContent>
      <w:p w:rsidR="00276682" w:rsidRDefault="00276682">
        <w:pPr>
          <w:pStyle w:val="Voettekst"/>
          <w:jc w:val="right"/>
        </w:pPr>
        <w:r>
          <w:fldChar w:fldCharType="begin"/>
        </w:r>
        <w:r>
          <w:instrText>PAGE   \* MERGEFORMAT</w:instrText>
        </w:r>
        <w:r>
          <w:fldChar w:fldCharType="separate"/>
        </w:r>
        <w:r w:rsidR="009B02B5">
          <w:rPr>
            <w:noProof/>
          </w:rPr>
          <w:t>1</w:t>
        </w:r>
        <w:r>
          <w:fldChar w:fldCharType="end"/>
        </w:r>
      </w:p>
    </w:sdtContent>
  </w:sdt>
  <w:p w:rsidR="00276682" w:rsidRDefault="002766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0B" w:rsidRDefault="002C1F0B" w:rsidP="002C1F0B">
      <w:r>
        <w:separator/>
      </w:r>
    </w:p>
  </w:footnote>
  <w:footnote w:type="continuationSeparator" w:id="0">
    <w:p w:rsidR="002C1F0B" w:rsidRDefault="002C1F0B" w:rsidP="002C1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82" w:rsidRDefault="00276682" w:rsidP="00276682">
    <w:pPr>
      <w:pStyle w:val="Koptekst"/>
      <w:jc w:val="right"/>
    </w:pPr>
    <w:r>
      <w:rPr>
        <w:b/>
        <w:noProof/>
        <w:sz w:val="24"/>
      </w:rPr>
      <w:drawing>
        <wp:inline distT="0" distB="0" distL="0" distR="0" wp14:anchorId="5428B9F2" wp14:editId="39726CD4">
          <wp:extent cx="2325624" cy="10866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624" cy="10866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C77"/>
    <w:multiLevelType w:val="hybridMultilevel"/>
    <w:tmpl w:val="4E241B6E"/>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1C5D6F"/>
    <w:multiLevelType w:val="hybridMultilevel"/>
    <w:tmpl w:val="637E44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1A071E"/>
    <w:multiLevelType w:val="hybridMultilevel"/>
    <w:tmpl w:val="A7A887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993792"/>
    <w:multiLevelType w:val="hybridMultilevel"/>
    <w:tmpl w:val="11BA6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BF2D8B"/>
    <w:multiLevelType w:val="hybridMultilevel"/>
    <w:tmpl w:val="FB5A75CE"/>
    <w:lvl w:ilvl="0" w:tplc="3B8E3AF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D338E7"/>
    <w:multiLevelType w:val="hybridMultilevel"/>
    <w:tmpl w:val="A3BC0918"/>
    <w:lvl w:ilvl="0" w:tplc="67F2410E">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187580"/>
    <w:multiLevelType w:val="hybridMultilevel"/>
    <w:tmpl w:val="1C60F150"/>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240115"/>
    <w:multiLevelType w:val="hybridMultilevel"/>
    <w:tmpl w:val="A0EAA39E"/>
    <w:lvl w:ilvl="0" w:tplc="0D1A00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611473"/>
    <w:multiLevelType w:val="hybridMultilevel"/>
    <w:tmpl w:val="4DC630C2"/>
    <w:lvl w:ilvl="0" w:tplc="5798F20C">
      <w:start w:val="7"/>
      <w:numFmt w:val="bullet"/>
      <w:lvlText w:val="-"/>
      <w:lvlJc w:val="left"/>
      <w:pPr>
        <w:ind w:left="1770" w:hanging="360"/>
      </w:pPr>
      <w:rPr>
        <w:rFonts w:ascii="Arial" w:eastAsia="Times New Roman"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9">
    <w:nsid w:val="2FDA0A06"/>
    <w:multiLevelType w:val="hybridMultilevel"/>
    <w:tmpl w:val="6CCA0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A174E7A"/>
    <w:multiLevelType w:val="hybridMultilevel"/>
    <w:tmpl w:val="DE3E9F86"/>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945D75"/>
    <w:multiLevelType w:val="hybridMultilevel"/>
    <w:tmpl w:val="4238C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C21CC0"/>
    <w:multiLevelType w:val="hybridMultilevel"/>
    <w:tmpl w:val="43A0D4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5364050"/>
    <w:multiLevelType w:val="hybridMultilevel"/>
    <w:tmpl w:val="17CC7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6F7082C"/>
    <w:multiLevelType w:val="singleLevel"/>
    <w:tmpl w:val="BDE0D4BA"/>
    <w:lvl w:ilvl="0">
      <w:start w:val="3"/>
      <w:numFmt w:val="bullet"/>
      <w:lvlText w:val="-"/>
      <w:lvlJc w:val="left"/>
      <w:pPr>
        <w:tabs>
          <w:tab w:val="num" w:pos="360"/>
        </w:tabs>
        <w:ind w:left="360" w:hanging="360"/>
      </w:pPr>
      <w:rPr>
        <w:rFonts w:ascii="Times New Roman" w:hAnsi="Times New Roman" w:hint="default"/>
      </w:rPr>
    </w:lvl>
  </w:abstractNum>
  <w:abstractNum w:abstractNumId="15">
    <w:nsid w:val="5F9D4E5B"/>
    <w:multiLevelType w:val="hybridMultilevel"/>
    <w:tmpl w:val="F4306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8704E51"/>
    <w:multiLevelType w:val="hybridMultilevel"/>
    <w:tmpl w:val="6826F7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215F0D"/>
    <w:multiLevelType w:val="hybridMultilevel"/>
    <w:tmpl w:val="923A2F3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D96096"/>
    <w:multiLevelType w:val="hybridMultilevel"/>
    <w:tmpl w:val="6CA6A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708E587C"/>
    <w:multiLevelType w:val="hybridMultilevel"/>
    <w:tmpl w:val="85208EB8"/>
    <w:lvl w:ilvl="0" w:tplc="4D8689D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3042505"/>
    <w:multiLevelType w:val="hybridMultilevel"/>
    <w:tmpl w:val="C6B0D4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8FF140F"/>
    <w:multiLevelType w:val="hybridMultilevel"/>
    <w:tmpl w:val="94366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5"/>
  </w:num>
  <w:num w:numId="5">
    <w:abstractNumId w:val="16"/>
  </w:num>
  <w:num w:numId="6">
    <w:abstractNumId w:val="15"/>
  </w:num>
  <w:num w:numId="7">
    <w:abstractNumId w:val="20"/>
  </w:num>
  <w:num w:numId="8">
    <w:abstractNumId w:val="21"/>
  </w:num>
  <w:num w:numId="9">
    <w:abstractNumId w:val="12"/>
  </w:num>
  <w:num w:numId="10">
    <w:abstractNumId w:val="18"/>
  </w:num>
  <w:num w:numId="11">
    <w:abstractNumId w:val="8"/>
  </w:num>
  <w:num w:numId="12">
    <w:abstractNumId w:val="9"/>
  </w:num>
  <w:num w:numId="13">
    <w:abstractNumId w:val="19"/>
  </w:num>
  <w:num w:numId="14">
    <w:abstractNumId w:val="3"/>
  </w:num>
  <w:num w:numId="15">
    <w:abstractNumId w:val="7"/>
  </w:num>
  <w:num w:numId="16">
    <w:abstractNumId w:val="4"/>
  </w:num>
  <w:num w:numId="17">
    <w:abstractNumId w:val="1"/>
  </w:num>
  <w:num w:numId="18">
    <w:abstractNumId w:val="17"/>
  </w:num>
  <w:num w:numId="19">
    <w:abstractNumId w:val="11"/>
  </w:num>
  <w:num w:numId="20">
    <w:abstractNumId w:val="1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3E"/>
    <w:rsid w:val="00002F7B"/>
    <w:rsid w:val="000349DB"/>
    <w:rsid w:val="0004533E"/>
    <w:rsid w:val="00064F30"/>
    <w:rsid w:val="00065368"/>
    <w:rsid w:val="00076AB2"/>
    <w:rsid w:val="000B0BA3"/>
    <w:rsid w:val="000C464E"/>
    <w:rsid w:val="001523AB"/>
    <w:rsid w:val="00163AC0"/>
    <w:rsid w:val="001774F4"/>
    <w:rsid w:val="0018531C"/>
    <w:rsid w:val="001904E9"/>
    <w:rsid w:val="001B63D5"/>
    <w:rsid w:val="001C1F6E"/>
    <w:rsid w:val="001C4996"/>
    <w:rsid w:val="001F309D"/>
    <w:rsid w:val="00220817"/>
    <w:rsid w:val="0024692B"/>
    <w:rsid w:val="00261489"/>
    <w:rsid w:val="00276682"/>
    <w:rsid w:val="002B6FD1"/>
    <w:rsid w:val="002C1F0B"/>
    <w:rsid w:val="002E3335"/>
    <w:rsid w:val="00305EFD"/>
    <w:rsid w:val="00307B2C"/>
    <w:rsid w:val="00342AB9"/>
    <w:rsid w:val="00347D71"/>
    <w:rsid w:val="003557A2"/>
    <w:rsid w:val="003C2EE8"/>
    <w:rsid w:val="003D4F4F"/>
    <w:rsid w:val="004007FC"/>
    <w:rsid w:val="00477D31"/>
    <w:rsid w:val="004866F1"/>
    <w:rsid w:val="004B0582"/>
    <w:rsid w:val="004B2A94"/>
    <w:rsid w:val="004D0DCB"/>
    <w:rsid w:val="004E0C22"/>
    <w:rsid w:val="004E15C9"/>
    <w:rsid w:val="00533A6F"/>
    <w:rsid w:val="00543730"/>
    <w:rsid w:val="00557B0A"/>
    <w:rsid w:val="00570AA6"/>
    <w:rsid w:val="00587BB6"/>
    <w:rsid w:val="005C7068"/>
    <w:rsid w:val="005D0BAF"/>
    <w:rsid w:val="005F5481"/>
    <w:rsid w:val="00601A6F"/>
    <w:rsid w:val="00624DDE"/>
    <w:rsid w:val="006475B7"/>
    <w:rsid w:val="00656E4F"/>
    <w:rsid w:val="00671AE8"/>
    <w:rsid w:val="00671C0E"/>
    <w:rsid w:val="006A4596"/>
    <w:rsid w:val="006A6E38"/>
    <w:rsid w:val="006D67AD"/>
    <w:rsid w:val="006E5B86"/>
    <w:rsid w:val="007148A4"/>
    <w:rsid w:val="0071548E"/>
    <w:rsid w:val="00727462"/>
    <w:rsid w:val="0075205F"/>
    <w:rsid w:val="00753302"/>
    <w:rsid w:val="00792AD4"/>
    <w:rsid w:val="0079501F"/>
    <w:rsid w:val="007B510E"/>
    <w:rsid w:val="0081386B"/>
    <w:rsid w:val="00880CD4"/>
    <w:rsid w:val="00892963"/>
    <w:rsid w:val="008A19C1"/>
    <w:rsid w:val="008B11A6"/>
    <w:rsid w:val="008B6F29"/>
    <w:rsid w:val="008D55E9"/>
    <w:rsid w:val="008E5079"/>
    <w:rsid w:val="008F3825"/>
    <w:rsid w:val="008F522A"/>
    <w:rsid w:val="00915962"/>
    <w:rsid w:val="00951F9A"/>
    <w:rsid w:val="009550EB"/>
    <w:rsid w:val="00965D3A"/>
    <w:rsid w:val="009A2B6F"/>
    <w:rsid w:val="009B02B5"/>
    <w:rsid w:val="00A01556"/>
    <w:rsid w:val="00AE0A55"/>
    <w:rsid w:val="00AE1F1A"/>
    <w:rsid w:val="00B20B76"/>
    <w:rsid w:val="00B920C9"/>
    <w:rsid w:val="00BA010F"/>
    <w:rsid w:val="00BC58BC"/>
    <w:rsid w:val="00C048A2"/>
    <w:rsid w:val="00C26092"/>
    <w:rsid w:val="00C270CD"/>
    <w:rsid w:val="00C645FD"/>
    <w:rsid w:val="00C9496C"/>
    <w:rsid w:val="00CD56E5"/>
    <w:rsid w:val="00CE69E6"/>
    <w:rsid w:val="00CF0CCD"/>
    <w:rsid w:val="00D00640"/>
    <w:rsid w:val="00D010A7"/>
    <w:rsid w:val="00D14C15"/>
    <w:rsid w:val="00D15B3B"/>
    <w:rsid w:val="00D403B2"/>
    <w:rsid w:val="00D404EE"/>
    <w:rsid w:val="00D67578"/>
    <w:rsid w:val="00D9215F"/>
    <w:rsid w:val="00D97757"/>
    <w:rsid w:val="00DB0329"/>
    <w:rsid w:val="00DD4DB2"/>
    <w:rsid w:val="00E258B4"/>
    <w:rsid w:val="00E3061D"/>
    <w:rsid w:val="00E52152"/>
    <w:rsid w:val="00E57A40"/>
    <w:rsid w:val="00E60183"/>
    <w:rsid w:val="00E74C34"/>
    <w:rsid w:val="00EB06B9"/>
    <w:rsid w:val="00F06B26"/>
    <w:rsid w:val="00F34A1C"/>
    <w:rsid w:val="00F36D8C"/>
    <w:rsid w:val="00F55941"/>
    <w:rsid w:val="00F636C6"/>
    <w:rsid w:val="00F856EC"/>
    <w:rsid w:val="00FE4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34A1C"/>
    <w:rPr>
      <w:color w:val="0000FF" w:themeColor="hyperlink"/>
      <w:u w:val="single"/>
    </w:rPr>
  </w:style>
  <w:style w:type="character" w:styleId="GevolgdeHyperlink">
    <w:name w:val="FollowedHyperlink"/>
    <w:basedOn w:val="Standaardalinea-lettertype"/>
    <w:uiPriority w:val="99"/>
    <w:semiHidden/>
    <w:unhideWhenUsed/>
    <w:rsid w:val="00F34A1C"/>
    <w:rPr>
      <w:color w:val="800080" w:themeColor="followedHyperlink"/>
      <w:u w:val="single"/>
    </w:rPr>
  </w:style>
  <w:style w:type="paragraph" w:styleId="Koptekst">
    <w:name w:val="header"/>
    <w:basedOn w:val="Standaard"/>
    <w:link w:val="KoptekstChar"/>
    <w:uiPriority w:val="99"/>
    <w:unhideWhenUsed/>
    <w:rsid w:val="002C1F0B"/>
    <w:pPr>
      <w:tabs>
        <w:tab w:val="center" w:pos="4536"/>
        <w:tab w:val="right" w:pos="9072"/>
      </w:tabs>
    </w:pPr>
  </w:style>
  <w:style w:type="character" w:customStyle="1" w:styleId="KoptekstChar">
    <w:name w:val="Koptekst Char"/>
    <w:basedOn w:val="Standaardalinea-lettertype"/>
    <w:link w:val="Koptekst"/>
    <w:uiPriority w:val="99"/>
    <w:rsid w:val="002C1F0B"/>
    <w:rPr>
      <w:rFonts w:ascii="Arial" w:hAnsi="Arial"/>
    </w:rPr>
  </w:style>
  <w:style w:type="paragraph" w:styleId="Voettekst">
    <w:name w:val="footer"/>
    <w:basedOn w:val="Standaard"/>
    <w:link w:val="VoettekstChar"/>
    <w:uiPriority w:val="99"/>
    <w:unhideWhenUsed/>
    <w:rsid w:val="002C1F0B"/>
    <w:pPr>
      <w:tabs>
        <w:tab w:val="center" w:pos="4536"/>
        <w:tab w:val="right" w:pos="9072"/>
      </w:tabs>
    </w:pPr>
  </w:style>
  <w:style w:type="character" w:customStyle="1" w:styleId="VoettekstChar">
    <w:name w:val="Voettekst Char"/>
    <w:basedOn w:val="Standaardalinea-lettertype"/>
    <w:link w:val="Voettekst"/>
    <w:uiPriority w:val="99"/>
    <w:rsid w:val="002C1F0B"/>
    <w:rPr>
      <w:rFonts w:ascii="Arial" w:hAnsi="Arial"/>
    </w:rPr>
  </w:style>
  <w:style w:type="paragraph" w:styleId="Ballontekst">
    <w:name w:val="Balloon Text"/>
    <w:basedOn w:val="Standaard"/>
    <w:link w:val="BallontekstChar"/>
    <w:uiPriority w:val="99"/>
    <w:semiHidden/>
    <w:unhideWhenUsed/>
    <w:rsid w:val="00276682"/>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34A1C"/>
    <w:rPr>
      <w:color w:val="0000FF" w:themeColor="hyperlink"/>
      <w:u w:val="single"/>
    </w:rPr>
  </w:style>
  <w:style w:type="character" w:styleId="GevolgdeHyperlink">
    <w:name w:val="FollowedHyperlink"/>
    <w:basedOn w:val="Standaardalinea-lettertype"/>
    <w:uiPriority w:val="99"/>
    <w:semiHidden/>
    <w:unhideWhenUsed/>
    <w:rsid w:val="00F34A1C"/>
    <w:rPr>
      <w:color w:val="800080" w:themeColor="followedHyperlink"/>
      <w:u w:val="single"/>
    </w:rPr>
  </w:style>
  <w:style w:type="paragraph" w:styleId="Koptekst">
    <w:name w:val="header"/>
    <w:basedOn w:val="Standaard"/>
    <w:link w:val="KoptekstChar"/>
    <w:uiPriority w:val="99"/>
    <w:unhideWhenUsed/>
    <w:rsid w:val="002C1F0B"/>
    <w:pPr>
      <w:tabs>
        <w:tab w:val="center" w:pos="4536"/>
        <w:tab w:val="right" w:pos="9072"/>
      </w:tabs>
    </w:pPr>
  </w:style>
  <w:style w:type="character" w:customStyle="1" w:styleId="KoptekstChar">
    <w:name w:val="Koptekst Char"/>
    <w:basedOn w:val="Standaardalinea-lettertype"/>
    <w:link w:val="Koptekst"/>
    <w:uiPriority w:val="99"/>
    <w:rsid w:val="002C1F0B"/>
    <w:rPr>
      <w:rFonts w:ascii="Arial" w:hAnsi="Arial"/>
    </w:rPr>
  </w:style>
  <w:style w:type="paragraph" w:styleId="Voettekst">
    <w:name w:val="footer"/>
    <w:basedOn w:val="Standaard"/>
    <w:link w:val="VoettekstChar"/>
    <w:uiPriority w:val="99"/>
    <w:unhideWhenUsed/>
    <w:rsid w:val="002C1F0B"/>
    <w:pPr>
      <w:tabs>
        <w:tab w:val="center" w:pos="4536"/>
        <w:tab w:val="right" w:pos="9072"/>
      </w:tabs>
    </w:pPr>
  </w:style>
  <w:style w:type="character" w:customStyle="1" w:styleId="VoettekstChar">
    <w:name w:val="Voettekst Char"/>
    <w:basedOn w:val="Standaardalinea-lettertype"/>
    <w:link w:val="Voettekst"/>
    <w:uiPriority w:val="99"/>
    <w:rsid w:val="002C1F0B"/>
    <w:rPr>
      <w:rFonts w:ascii="Arial" w:hAnsi="Arial"/>
    </w:rPr>
  </w:style>
  <w:style w:type="paragraph" w:styleId="Ballontekst">
    <w:name w:val="Balloon Text"/>
    <w:basedOn w:val="Standaard"/>
    <w:link w:val="BallontekstChar"/>
    <w:uiPriority w:val="99"/>
    <w:semiHidden/>
    <w:unhideWhenUsed/>
    <w:rsid w:val="00276682"/>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296D-2602-4200-8E9A-17B3C5EA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CBB3D5E8</Template>
  <TotalTime>409</TotalTime>
  <Pages>7</Pages>
  <Words>1484</Words>
  <Characters>8168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 - de Jong, Esther de - Onderwijskundig adviseur</dc:creator>
  <cp:lastModifiedBy>Haan - de Jong, Esther de - Onderwijskundig adviseur</cp:lastModifiedBy>
  <cp:revision>13</cp:revision>
  <dcterms:created xsi:type="dcterms:W3CDTF">2017-09-06T06:13:00Z</dcterms:created>
  <dcterms:modified xsi:type="dcterms:W3CDTF">2017-09-12T07:43:00Z</dcterms:modified>
</cp:coreProperties>
</file>